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AF3F" w14:textId="77777777" w:rsidR="00AB70B7" w:rsidRPr="007245DE" w:rsidRDefault="00AB70B7" w:rsidP="00123299">
      <w:pPr>
        <w:spacing w:after="60"/>
        <w:rPr>
          <w:rFonts w:ascii="Tahoma" w:hAnsi="Tahoma" w:cs="Tahoma"/>
          <w:noProof/>
          <w:sz w:val="20"/>
          <w:szCs w:val="20"/>
        </w:rPr>
      </w:pPr>
      <w:r w:rsidRPr="007245DE">
        <w:rPr>
          <w:rFonts w:ascii="Tahoma" w:hAnsi="Tahoma" w:cs="Tahoma"/>
          <w:noProof/>
          <w:sz w:val="20"/>
          <w:szCs w:val="20"/>
        </w:rPr>
        <w:t>Nr. de înregistrare</w:t>
      </w:r>
    </w:p>
    <w:p w14:paraId="21D0E645" w14:textId="5F58811B" w:rsidR="00AB70B7" w:rsidRPr="007245DE" w:rsidRDefault="00AB70B7" w:rsidP="00123299">
      <w:pPr>
        <w:spacing w:after="60"/>
        <w:rPr>
          <w:rFonts w:ascii="Tahoma" w:hAnsi="Tahoma" w:cs="Tahoma"/>
          <w:noProof/>
          <w:sz w:val="20"/>
          <w:szCs w:val="20"/>
        </w:rPr>
      </w:pPr>
      <w:r w:rsidRPr="007245DE">
        <w:rPr>
          <w:rFonts w:ascii="Tahoma" w:hAnsi="Tahoma" w:cs="Tahoma"/>
          <w:noProof/>
          <w:sz w:val="20"/>
          <w:szCs w:val="20"/>
        </w:rPr>
        <w:t xml:space="preserve">________ / </w:t>
      </w:r>
      <w:sdt>
        <w:sdtPr>
          <w:rPr>
            <w:rFonts w:ascii="Tahoma" w:hAnsi="Tahoma" w:cs="Tahoma"/>
            <w:noProof/>
            <w:sz w:val="20"/>
            <w:szCs w:val="20"/>
          </w:rPr>
          <w:id w:val="-1027943913"/>
          <w:placeholder>
            <w:docPart w:val="DefaultPlaceholder_-1854013437"/>
          </w:placeholder>
          <w:date>
            <w:dateFormat w:val="d MMMM yyyy"/>
            <w:lid w:val="ro-RO"/>
            <w:storeMappedDataAs w:val="dateTime"/>
            <w:calendar w:val="gregorian"/>
          </w:date>
        </w:sdtPr>
        <w:sdtEndPr/>
        <w:sdtContent>
          <w:r w:rsidRPr="007245DE">
            <w:rPr>
              <w:rFonts w:ascii="Tahoma" w:hAnsi="Tahoma" w:cs="Tahoma"/>
              <w:noProof/>
              <w:sz w:val="20"/>
              <w:szCs w:val="20"/>
            </w:rPr>
            <w:t>___________</w:t>
          </w:r>
        </w:sdtContent>
      </w:sdt>
    </w:p>
    <w:p w14:paraId="661EAB7F" w14:textId="77777777" w:rsidR="00AB70B7" w:rsidRPr="007245DE" w:rsidRDefault="00AB70B7" w:rsidP="00123299">
      <w:pPr>
        <w:spacing w:after="60"/>
        <w:jc w:val="right"/>
        <w:rPr>
          <w:rFonts w:ascii="Tahoma" w:hAnsi="Tahoma" w:cs="Tahoma"/>
          <w:noProof/>
          <w:sz w:val="20"/>
          <w:szCs w:val="20"/>
        </w:rPr>
      </w:pPr>
      <w:r w:rsidRPr="007245DE">
        <w:rPr>
          <w:rFonts w:ascii="Tahoma" w:hAnsi="Tahoma" w:cs="Tahoma"/>
          <w:noProof/>
          <w:sz w:val="20"/>
          <w:szCs w:val="20"/>
        </w:rPr>
        <w:t>Aprobat</w:t>
      </w:r>
    </w:p>
    <w:p w14:paraId="41A61D73" w14:textId="55E2E606" w:rsidR="00AB70B7" w:rsidRPr="007245DE" w:rsidRDefault="00AB70B7" w:rsidP="00123299">
      <w:pPr>
        <w:spacing w:after="60"/>
        <w:jc w:val="right"/>
        <w:rPr>
          <w:rFonts w:ascii="Tahoma" w:hAnsi="Tahoma" w:cs="Tahoma"/>
          <w:b/>
          <w:bCs/>
          <w:i/>
          <w:iCs/>
          <w:noProof/>
          <w:sz w:val="20"/>
          <w:szCs w:val="20"/>
        </w:rPr>
      </w:pPr>
      <w:r w:rsidRPr="007245DE">
        <w:rPr>
          <w:rFonts w:ascii="Tahoma" w:hAnsi="Tahoma" w:cs="Tahoma"/>
          <w:b/>
          <w:bCs/>
          <w:i/>
          <w:iCs/>
          <w:noProof/>
          <w:sz w:val="20"/>
          <w:szCs w:val="20"/>
        </w:rPr>
        <w:t>Director executiv A.D.I. Ecolect Mureș</w:t>
      </w:r>
    </w:p>
    <w:p w14:paraId="1CC4975A" w14:textId="169498AD" w:rsidR="00AB70B7" w:rsidRPr="007245DE" w:rsidRDefault="00AB70B7" w:rsidP="00123299">
      <w:pPr>
        <w:spacing w:after="60"/>
        <w:jc w:val="right"/>
        <w:rPr>
          <w:rFonts w:ascii="Tahoma" w:hAnsi="Tahoma" w:cs="Tahoma"/>
          <w:b/>
          <w:bCs/>
          <w:noProof/>
          <w:sz w:val="20"/>
          <w:szCs w:val="20"/>
        </w:rPr>
      </w:pPr>
      <w:r w:rsidRPr="007245DE">
        <w:rPr>
          <w:rFonts w:ascii="Tahoma" w:hAnsi="Tahoma" w:cs="Tahoma"/>
          <w:b/>
          <w:bCs/>
          <w:noProof/>
          <w:sz w:val="20"/>
          <w:szCs w:val="20"/>
        </w:rPr>
        <w:t>Andrea TOTH</w:t>
      </w:r>
    </w:p>
    <w:p w14:paraId="3CEF119E" w14:textId="77777777" w:rsidR="00AB70B7" w:rsidRPr="007245DE" w:rsidRDefault="00AB70B7" w:rsidP="00123299">
      <w:pPr>
        <w:spacing w:after="60"/>
        <w:rPr>
          <w:rFonts w:ascii="Tahoma" w:hAnsi="Tahoma" w:cs="Tahoma"/>
          <w:noProof/>
          <w:sz w:val="20"/>
          <w:szCs w:val="20"/>
        </w:rPr>
      </w:pPr>
    </w:p>
    <w:p w14:paraId="4715B082" w14:textId="77777777" w:rsidR="00AB70B7" w:rsidRPr="007245DE" w:rsidRDefault="00AB70B7" w:rsidP="00123299">
      <w:pPr>
        <w:spacing w:after="60"/>
        <w:rPr>
          <w:rFonts w:ascii="Tahoma" w:hAnsi="Tahoma" w:cs="Tahoma"/>
          <w:noProof/>
          <w:sz w:val="20"/>
          <w:szCs w:val="20"/>
        </w:rPr>
      </w:pPr>
    </w:p>
    <w:p w14:paraId="27F5F8E8" w14:textId="4D708541" w:rsidR="00AB70B7" w:rsidRPr="007245DE" w:rsidRDefault="00123299" w:rsidP="00123299">
      <w:pPr>
        <w:spacing w:after="60"/>
        <w:ind w:right="-149"/>
        <w:jc w:val="center"/>
        <w:rPr>
          <w:rFonts w:ascii="Tahoma" w:hAnsi="Tahoma" w:cs="Tahoma"/>
          <w:b/>
          <w:bCs/>
          <w:noProof/>
          <w:sz w:val="24"/>
          <w:szCs w:val="24"/>
        </w:rPr>
      </w:pPr>
      <w:r w:rsidRPr="007245DE">
        <w:rPr>
          <w:rFonts w:ascii="Tahoma" w:hAnsi="Tahoma" w:cs="Tahoma"/>
          <w:b/>
          <w:bCs/>
          <w:noProof/>
          <w:sz w:val="24"/>
          <w:szCs w:val="24"/>
        </w:rPr>
        <w:t>INSTRUCȚIUNI pentru ofertanți</w:t>
      </w:r>
      <w:r w:rsidR="00AB70B7" w:rsidRPr="007245DE">
        <w:rPr>
          <w:rFonts w:ascii="Tahoma" w:hAnsi="Tahoma" w:cs="Tahoma"/>
          <w:b/>
          <w:bCs/>
          <w:noProof/>
          <w:sz w:val="24"/>
          <w:szCs w:val="24"/>
        </w:rPr>
        <w:t xml:space="preserve"> </w:t>
      </w:r>
    </w:p>
    <w:p w14:paraId="663F6104" w14:textId="14E0A620" w:rsidR="00AB70B7" w:rsidRPr="007245DE" w:rsidRDefault="000725EB" w:rsidP="00123299">
      <w:pPr>
        <w:spacing w:after="60"/>
        <w:ind w:right="-149"/>
        <w:jc w:val="center"/>
        <w:rPr>
          <w:rFonts w:ascii="Tahoma" w:hAnsi="Tahoma" w:cs="Tahoma"/>
          <w:b/>
          <w:bCs/>
          <w:i/>
          <w:iCs/>
          <w:noProof/>
          <w:sz w:val="20"/>
          <w:szCs w:val="20"/>
        </w:rPr>
      </w:pPr>
      <w:r w:rsidRPr="007245DE">
        <w:rPr>
          <w:rFonts w:ascii="Tahoma" w:hAnsi="Tahoma" w:cs="Tahoma"/>
          <w:b/>
          <w:bCs/>
          <w:i/>
          <w:iCs/>
          <w:noProof/>
          <w:sz w:val="20"/>
          <w:szCs w:val="20"/>
        </w:rPr>
        <w:t xml:space="preserve">pentru atribuirea unui </w:t>
      </w:r>
      <w:r w:rsidR="00FD3180" w:rsidRPr="007245DE">
        <w:rPr>
          <w:rFonts w:ascii="Tahoma" w:hAnsi="Tahoma" w:cs="Tahoma"/>
          <w:b/>
          <w:bCs/>
          <w:i/>
          <w:iCs/>
          <w:noProof/>
          <w:sz w:val="20"/>
          <w:szCs w:val="20"/>
        </w:rPr>
        <w:t xml:space="preserve">Contract de delegare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w:t>
      </w:r>
    </w:p>
    <w:p w14:paraId="0B93B084" w14:textId="77777777" w:rsidR="00AB70B7" w:rsidRPr="007245DE" w:rsidRDefault="00AB70B7" w:rsidP="00123299">
      <w:pPr>
        <w:spacing w:after="60"/>
        <w:ind w:right="-149"/>
        <w:rPr>
          <w:rFonts w:ascii="Tahoma" w:hAnsi="Tahoma" w:cs="Tahoma"/>
          <w:b/>
          <w:bCs/>
          <w:noProof/>
          <w:sz w:val="20"/>
          <w:szCs w:val="20"/>
        </w:rPr>
      </w:pPr>
    </w:p>
    <w:tbl>
      <w:tblPr>
        <w:tblStyle w:val="TableGrid"/>
        <w:tblW w:w="9715" w:type="dxa"/>
        <w:tblLook w:val="04A0" w:firstRow="1" w:lastRow="0" w:firstColumn="1" w:lastColumn="0" w:noHBand="0" w:noVBand="1"/>
      </w:tblPr>
      <w:tblGrid>
        <w:gridCol w:w="4675"/>
        <w:gridCol w:w="5040"/>
      </w:tblGrid>
      <w:tr w:rsidR="00AB70B7" w:rsidRPr="007245DE" w14:paraId="0FDF6CAA" w14:textId="77777777" w:rsidTr="00AB70B7">
        <w:tc>
          <w:tcPr>
            <w:tcW w:w="4675" w:type="dxa"/>
          </w:tcPr>
          <w:p w14:paraId="13DAE8F2" w14:textId="4331B702" w:rsidR="00AB70B7" w:rsidRPr="007245DE" w:rsidRDefault="00AB70B7" w:rsidP="00123299">
            <w:pPr>
              <w:spacing w:after="60"/>
              <w:ind w:right="-149"/>
              <w:rPr>
                <w:rFonts w:ascii="Tahoma" w:hAnsi="Tahoma" w:cs="Tahoma"/>
                <w:noProof/>
                <w:sz w:val="20"/>
                <w:szCs w:val="20"/>
              </w:rPr>
            </w:pPr>
            <w:r w:rsidRPr="007245DE">
              <w:rPr>
                <w:rFonts w:ascii="Tahoma" w:hAnsi="Tahoma" w:cs="Tahoma"/>
                <w:noProof/>
                <w:sz w:val="20"/>
                <w:szCs w:val="20"/>
              </w:rPr>
              <w:t>Tipul achiziției:</w:t>
            </w:r>
          </w:p>
        </w:tc>
        <w:tc>
          <w:tcPr>
            <w:tcW w:w="5040" w:type="dxa"/>
          </w:tcPr>
          <w:p w14:paraId="50275472" w14:textId="0C4F8436" w:rsidR="00AB70B7" w:rsidRPr="007245DE" w:rsidRDefault="00AB70B7" w:rsidP="00123299">
            <w:pPr>
              <w:spacing w:after="60"/>
              <w:rPr>
                <w:rFonts w:ascii="Tahoma" w:hAnsi="Tahoma" w:cs="Tahoma"/>
                <w:noProof/>
                <w:sz w:val="20"/>
                <w:szCs w:val="20"/>
              </w:rPr>
            </w:pPr>
            <w:r w:rsidRPr="007245DE">
              <w:rPr>
                <w:rFonts w:ascii="Tahoma" w:hAnsi="Tahoma" w:cs="Tahoma"/>
                <w:noProof/>
                <w:sz w:val="20"/>
                <w:szCs w:val="20"/>
              </w:rPr>
              <w:t>Negociere fără publicarea prealabilă a unui anunț de participare, art. 104 alin. (1) lit. c) din Legea nr. 98/2016</w:t>
            </w:r>
          </w:p>
        </w:tc>
      </w:tr>
      <w:tr w:rsidR="00AB70B7" w:rsidRPr="007245DE" w14:paraId="1FECB207" w14:textId="77777777" w:rsidTr="00AB70B7">
        <w:tc>
          <w:tcPr>
            <w:tcW w:w="4675" w:type="dxa"/>
          </w:tcPr>
          <w:p w14:paraId="095861AB" w14:textId="54725121" w:rsidR="00AB70B7" w:rsidRPr="007245DE" w:rsidRDefault="00AB70B7" w:rsidP="00123299">
            <w:pPr>
              <w:spacing w:after="60"/>
              <w:ind w:right="-149"/>
              <w:rPr>
                <w:rFonts w:ascii="Tahoma" w:hAnsi="Tahoma" w:cs="Tahoma"/>
                <w:noProof/>
                <w:sz w:val="20"/>
                <w:szCs w:val="20"/>
              </w:rPr>
            </w:pPr>
            <w:r w:rsidRPr="007245DE">
              <w:rPr>
                <w:rFonts w:ascii="Tahoma" w:hAnsi="Tahoma" w:cs="Tahoma"/>
                <w:noProof/>
                <w:sz w:val="20"/>
                <w:szCs w:val="20"/>
              </w:rPr>
              <w:t>Durata maximă a Contractului:</w:t>
            </w:r>
          </w:p>
        </w:tc>
        <w:tc>
          <w:tcPr>
            <w:tcW w:w="5040" w:type="dxa"/>
          </w:tcPr>
          <w:p w14:paraId="1EA7A188" w14:textId="5CAE2B9C" w:rsidR="00AB70B7" w:rsidRPr="007245DE" w:rsidRDefault="00011830" w:rsidP="00123299">
            <w:pPr>
              <w:spacing w:after="60"/>
              <w:ind w:right="-149"/>
              <w:rPr>
                <w:rFonts w:ascii="Tahoma" w:hAnsi="Tahoma" w:cs="Tahoma"/>
                <w:noProof/>
                <w:sz w:val="20"/>
                <w:szCs w:val="20"/>
              </w:rPr>
            </w:pPr>
            <w:r w:rsidRPr="007245DE">
              <w:rPr>
                <w:rFonts w:ascii="Tahoma" w:hAnsi="Tahoma" w:cs="Tahoma"/>
                <w:noProof/>
                <w:sz w:val="20"/>
                <w:szCs w:val="20"/>
              </w:rPr>
              <w:t>24</w:t>
            </w:r>
            <w:r w:rsidR="00AB70B7" w:rsidRPr="007245DE">
              <w:rPr>
                <w:rFonts w:ascii="Tahoma" w:hAnsi="Tahoma" w:cs="Tahoma"/>
                <w:noProof/>
                <w:sz w:val="20"/>
                <w:szCs w:val="20"/>
              </w:rPr>
              <w:t xml:space="preserve"> luni</w:t>
            </w:r>
          </w:p>
        </w:tc>
      </w:tr>
      <w:tr w:rsidR="001E47DB" w:rsidRPr="007245DE" w14:paraId="757FFC6E" w14:textId="77777777" w:rsidTr="00AB70B7">
        <w:tc>
          <w:tcPr>
            <w:tcW w:w="4675" w:type="dxa"/>
          </w:tcPr>
          <w:p w14:paraId="0C0237E0" w14:textId="6A3F0026" w:rsidR="001E47DB" w:rsidRPr="007245DE" w:rsidRDefault="001E47DB" w:rsidP="001E47DB">
            <w:pPr>
              <w:spacing w:after="60"/>
              <w:ind w:right="-149"/>
              <w:rPr>
                <w:rFonts w:ascii="Tahoma" w:hAnsi="Tahoma" w:cs="Tahoma"/>
                <w:noProof/>
                <w:sz w:val="20"/>
                <w:szCs w:val="20"/>
              </w:rPr>
            </w:pPr>
            <w:r w:rsidRPr="007245DE">
              <w:rPr>
                <w:rFonts w:ascii="Tahoma" w:hAnsi="Tahoma" w:cs="Tahoma"/>
                <w:noProof/>
                <w:sz w:val="20"/>
                <w:szCs w:val="20"/>
              </w:rPr>
              <w:t>Valoarea Totală estimată a Contractului:</w:t>
            </w:r>
          </w:p>
        </w:tc>
        <w:tc>
          <w:tcPr>
            <w:tcW w:w="5040" w:type="dxa"/>
          </w:tcPr>
          <w:p w14:paraId="4C265461" w14:textId="0C583E24" w:rsidR="001E47DB" w:rsidRPr="007245DE" w:rsidRDefault="008E3AD7" w:rsidP="001E47DB">
            <w:pPr>
              <w:spacing w:after="60"/>
              <w:ind w:right="-149"/>
              <w:rPr>
                <w:rFonts w:ascii="Tahoma" w:hAnsi="Tahoma" w:cs="Tahoma"/>
                <w:noProof/>
                <w:sz w:val="20"/>
                <w:szCs w:val="20"/>
              </w:rPr>
            </w:pPr>
            <w:sdt>
              <w:sdtPr>
                <w:rPr>
                  <w:rFonts w:ascii="Tahoma" w:hAnsi="Tahoma" w:cs="Tahoma"/>
                  <w:b/>
                  <w:bCs/>
                  <w:noProof/>
                  <w:color w:val="0070C0"/>
                  <w:sz w:val="20"/>
                  <w:szCs w:val="20"/>
                </w:rPr>
                <w:alias w:val="Valoarea contractului"/>
                <w:tag w:val=""/>
                <w:id w:val="1255469007"/>
                <w:placeholder>
                  <w:docPart w:val="CADCC84E5BA54A44B05862AFAAFB4F84"/>
                </w:placeholder>
                <w:dataBinding w:prefixMappings="xmlns:ns0='http://schemas.microsoft.com/office/2006/coverPageProps' " w:xpath="/ns0:CoverPageProperties[1]/ns0:Abstract[1]" w:storeItemID="{55AF091B-3C7A-41E3-B477-F2FDAA23CFDA}"/>
                <w:text/>
              </w:sdtPr>
              <w:sdtEndPr/>
              <w:sdtContent>
                <w:r w:rsidR="006A6B1E" w:rsidRPr="006A6B1E">
                  <w:rPr>
                    <w:rFonts w:ascii="Tahoma" w:hAnsi="Tahoma" w:cs="Tahoma"/>
                    <w:b/>
                    <w:bCs/>
                    <w:noProof/>
                    <w:color w:val="0070C0"/>
                    <w:sz w:val="20"/>
                    <w:szCs w:val="20"/>
                  </w:rPr>
                  <w:t>43.164.756,73</w:t>
                </w:r>
              </w:sdtContent>
            </w:sdt>
            <w:r w:rsidR="001E47DB" w:rsidRPr="007245DE">
              <w:rPr>
                <w:rFonts w:ascii="Tahoma" w:hAnsi="Tahoma" w:cs="Tahoma"/>
                <w:noProof/>
                <w:sz w:val="20"/>
                <w:szCs w:val="20"/>
              </w:rPr>
              <w:t xml:space="preserve"> lei fără TVA</w:t>
            </w:r>
          </w:p>
        </w:tc>
      </w:tr>
      <w:tr w:rsidR="001E47DB" w:rsidRPr="007245DE" w14:paraId="3EFC57FA" w14:textId="77777777" w:rsidTr="00AB70B7">
        <w:tc>
          <w:tcPr>
            <w:tcW w:w="4675" w:type="dxa"/>
          </w:tcPr>
          <w:p w14:paraId="1A92C258" w14:textId="56797079" w:rsidR="001E47DB" w:rsidRPr="007245DE" w:rsidRDefault="001E47DB" w:rsidP="001E47DB">
            <w:pPr>
              <w:spacing w:after="60"/>
              <w:ind w:right="-149"/>
              <w:rPr>
                <w:rFonts w:ascii="Tahoma" w:hAnsi="Tahoma" w:cs="Tahoma"/>
                <w:noProof/>
                <w:sz w:val="20"/>
                <w:szCs w:val="20"/>
              </w:rPr>
            </w:pPr>
            <w:r w:rsidRPr="007245DE">
              <w:rPr>
                <w:rFonts w:ascii="Tahoma" w:hAnsi="Tahoma" w:cs="Tahoma"/>
                <w:noProof/>
                <w:sz w:val="20"/>
                <w:szCs w:val="20"/>
              </w:rPr>
              <w:t>Autoritatea Contractantă</w:t>
            </w:r>
          </w:p>
        </w:tc>
        <w:tc>
          <w:tcPr>
            <w:tcW w:w="5040" w:type="dxa"/>
          </w:tcPr>
          <w:p w14:paraId="0B3658E1" w14:textId="1470DF5E" w:rsidR="001E47DB" w:rsidRPr="007245DE" w:rsidRDefault="001E47DB" w:rsidP="001E47DB">
            <w:pPr>
              <w:spacing w:after="60"/>
              <w:ind w:right="-149"/>
              <w:rPr>
                <w:rFonts w:ascii="Tahoma" w:hAnsi="Tahoma" w:cs="Tahoma"/>
                <w:noProof/>
                <w:sz w:val="20"/>
                <w:szCs w:val="20"/>
              </w:rPr>
            </w:pPr>
            <w:r w:rsidRPr="007245DE">
              <w:rPr>
                <w:rFonts w:ascii="Tahoma" w:hAnsi="Tahoma" w:cs="Tahoma"/>
                <w:noProof/>
                <w:sz w:val="20"/>
                <w:szCs w:val="20"/>
              </w:rPr>
              <w:t>A.D.I. Ecolect ”Mureș”</w:t>
            </w:r>
          </w:p>
        </w:tc>
      </w:tr>
      <w:tr w:rsidR="001E47DB" w:rsidRPr="007245DE" w14:paraId="64ADFF25" w14:textId="77777777" w:rsidTr="00AB70B7">
        <w:tc>
          <w:tcPr>
            <w:tcW w:w="4675" w:type="dxa"/>
          </w:tcPr>
          <w:p w14:paraId="611EF654" w14:textId="3ACC8F85" w:rsidR="001E47DB" w:rsidRPr="007245DE" w:rsidRDefault="001E47DB" w:rsidP="001E47DB">
            <w:pPr>
              <w:spacing w:after="60"/>
              <w:ind w:right="-149"/>
              <w:rPr>
                <w:rFonts w:ascii="Tahoma" w:hAnsi="Tahoma" w:cs="Tahoma"/>
                <w:noProof/>
                <w:sz w:val="20"/>
                <w:szCs w:val="20"/>
              </w:rPr>
            </w:pPr>
            <w:r w:rsidRPr="007245DE">
              <w:rPr>
                <w:rFonts w:ascii="Tahoma" w:hAnsi="Tahoma" w:cs="Tahoma"/>
                <w:noProof/>
                <w:sz w:val="20"/>
                <w:szCs w:val="20"/>
              </w:rPr>
              <w:t>Versiunea:</w:t>
            </w:r>
          </w:p>
        </w:tc>
        <w:tc>
          <w:tcPr>
            <w:tcW w:w="5040" w:type="dxa"/>
          </w:tcPr>
          <w:p w14:paraId="7BDCE79A" w14:textId="1AD38E9E" w:rsidR="001E47DB" w:rsidRPr="007245DE" w:rsidRDefault="000725EB" w:rsidP="001E47DB">
            <w:pPr>
              <w:spacing w:after="60"/>
              <w:ind w:right="-149"/>
              <w:rPr>
                <w:rFonts w:ascii="Tahoma" w:hAnsi="Tahoma" w:cs="Tahoma"/>
                <w:noProof/>
                <w:sz w:val="20"/>
                <w:szCs w:val="20"/>
              </w:rPr>
            </w:pPr>
            <w:r w:rsidRPr="007245DE">
              <w:rPr>
                <w:rFonts w:ascii="Tahoma" w:hAnsi="Tahoma" w:cs="Tahoma"/>
                <w:noProof/>
                <w:sz w:val="20"/>
                <w:szCs w:val="20"/>
              </w:rPr>
              <w:t>V1/rev</w:t>
            </w:r>
            <w:r w:rsidR="006A6B1E">
              <w:rPr>
                <w:rFonts w:ascii="Tahoma" w:hAnsi="Tahoma" w:cs="Tahoma"/>
                <w:noProof/>
                <w:sz w:val="20"/>
                <w:szCs w:val="20"/>
              </w:rPr>
              <w:t>3</w:t>
            </w:r>
            <w:r w:rsidRPr="007245DE">
              <w:rPr>
                <w:rFonts w:ascii="Tahoma" w:hAnsi="Tahoma" w:cs="Tahoma"/>
                <w:noProof/>
                <w:sz w:val="20"/>
                <w:szCs w:val="20"/>
              </w:rPr>
              <w:t>/</w:t>
            </w:r>
            <w:r w:rsidR="006A6B1E">
              <w:rPr>
                <w:rFonts w:ascii="Tahoma" w:hAnsi="Tahoma" w:cs="Tahoma"/>
                <w:noProof/>
                <w:sz w:val="20"/>
                <w:szCs w:val="20"/>
              </w:rPr>
              <w:t>01.12</w:t>
            </w:r>
            <w:r w:rsidR="00BA53B3" w:rsidRPr="007245DE">
              <w:rPr>
                <w:rFonts w:ascii="Tahoma" w:hAnsi="Tahoma" w:cs="Tahoma"/>
                <w:noProof/>
                <w:sz w:val="20"/>
                <w:szCs w:val="20"/>
              </w:rPr>
              <w:t>.2025</w:t>
            </w:r>
          </w:p>
        </w:tc>
      </w:tr>
    </w:tbl>
    <w:p w14:paraId="2108BF83" w14:textId="77777777" w:rsidR="00AB70B7" w:rsidRPr="007245DE" w:rsidRDefault="00AB70B7" w:rsidP="00123299">
      <w:pPr>
        <w:spacing w:after="60"/>
        <w:ind w:right="-149"/>
        <w:rPr>
          <w:rFonts w:ascii="Tahoma" w:hAnsi="Tahoma" w:cs="Tahoma"/>
          <w:b/>
          <w:bCs/>
          <w:noProof/>
          <w:sz w:val="20"/>
          <w:szCs w:val="20"/>
        </w:rPr>
      </w:pPr>
    </w:p>
    <w:p w14:paraId="3986DBD2" w14:textId="77777777" w:rsidR="00AB70B7" w:rsidRPr="007245DE" w:rsidRDefault="00AB70B7" w:rsidP="00123299">
      <w:pPr>
        <w:spacing w:after="60"/>
        <w:ind w:right="-149"/>
        <w:rPr>
          <w:rFonts w:ascii="Tahoma" w:hAnsi="Tahoma" w:cs="Tahoma"/>
          <w:b/>
          <w:bCs/>
          <w:noProof/>
          <w:sz w:val="20"/>
          <w:szCs w:val="20"/>
        </w:rPr>
      </w:pPr>
    </w:p>
    <w:p w14:paraId="2E0AFF1C" w14:textId="3565B1DC" w:rsidR="00AB70B7" w:rsidRPr="007245DE" w:rsidRDefault="001E4729" w:rsidP="00123299">
      <w:pPr>
        <w:tabs>
          <w:tab w:val="left" w:pos="3310"/>
        </w:tabs>
        <w:spacing w:after="60"/>
        <w:ind w:right="-149"/>
        <w:rPr>
          <w:rFonts w:ascii="Tahoma" w:hAnsi="Tahoma" w:cs="Tahoma"/>
          <w:b/>
          <w:bCs/>
          <w:noProof/>
          <w:sz w:val="20"/>
          <w:szCs w:val="20"/>
        </w:rPr>
      </w:pPr>
      <w:r w:rsidRPr="007245DE">
        <w:rPr>
          <w:rFonts w:ascii="Tahoma" w:hAnsi="Tahoma" w:cs="Tahoma"/>
          <w:b/>
          <w:bCs/>
          <w:noProof/>
          <w:sz w:val="20"/>
          <w:szCs w:val="20"/>
        </w:rPr>
        <w:tab/>
      </w:r>
    </w:p>
    <w:p w14:paraId="03AC6A49" w14:textId="77777777" w:rsidR="00AB70B7" w:rsidRPr="007245DE" w:rsidRDefault="00AB70B7" w:rsidP="00123299">
      <w:pPr>
        <w:spacing w:after="60"/>
        <w:rPr>
          <w:rFonts w:ascii="Tahoma" w:hAnsi="Tahoma" w:cs="Tahoma"/>
          <w:noProof/>
          <w:sz w:val="20"/>
          <w:szCs w:val="20"/>
        </w:rPr>
      </w:pPr>
    </w:p>
    <w:p w14:paraId="4636540B" w14:textId="77777777" w:rsidR="006C28DD" w:rsidRPr="007245DE" w:rsidRDefault="006C28DD" w:rsidP="00123299">
      <w:pPr>
        <w:spacing w:after="60"/>
        <w:rPr>
          <w:rFonts w:ascii="Tahoma" w:hAnsi="Tahoma" w:cs="Tahoma"/>
          <w:noProof/>
          <w:sz w:val="20"/>
          <w:szCs w:val="20"/>
        </w:rPr>
      </w:pPr>
    </w:p>
    <w:p w14:paraId="08762FE4" w14:textId="24D68822" w:rsidR="00AB70B7" w:rsidRPr="007245DE" w:rsidRDefault="006C28DD" w:rsidP="00123299">
      <w:pPr>
        <w:spacing w:after="60"/>
        <w:rPr>
          <w:rFonts w:ascii="Tahoma" w:hAnsi="Tahoma" w:cs="Tahoma"/>
          <w:b/>
          <w:bCs/>
          <w:noProof/>
          <w:sz w:val="20"/>
          <w:szCs w:val="20"/>
        </w:rPr>
      </w:pPr>
      <w:r w:rsidRPr="007245DE">
        <w:rPr>
          <w:rFonts w:ascii="Tahoma" w:hAnsi="Tahoma" w:cs="Tahoma"/>
          <w:b/>
          <w:bCs/>
          <w:noProof/>
          <w:sz w:val="20"/>
          <w:szCs w:val="20"/>
        </w:rPr>
        <w:t xml:space="preserve">  </w:t>
      </w:r>
    </w:p>
    <w:tbl>
      <w:tblPr>
        <w:tblStyle w:val="TableGrid"/>
        <w:tblW w:w="9715" w:type="dxa"/>
        <w:tblLook w:val="04A0" w:firstRow="1" w:lastRow="0" w:firstColumn="1" w:lastColumn="0" w:noHBand="0" w:noVBand="1"/>
      </w:tblPr>
      <w:tblGrid>
        <w:gridCol w:w="4135"/>
        <w:gridCol w:w="2520"/>
        <w:gridCol w:w="3060"/>
      </w:tblGrid>
      <w:tr w:rsidR="00AB70B7" w:rsidRPr="007245DE" w14:paraId="2461F997" w14:textId="77777777" w:rsidTr="006C28DD">
        <w:tc>
          <w:tcPr>
            <w:tcW w:w="4135" w:type="dxa"/>
            <w:tcBorders>
              <w:top w:val="nil"/>
              <w:left w:val="nil"/>
              <w:bottom w:val="nil"/>
              <w:right w:val="nil"/>
            </w:tcBorders>
          </w:tcPr>
          <w:p w14:paraId="3917E83D" w14:textId="77777777" w:rsidR="00AB70B7" w:rsidRPr="007245DE" w:rsidRDefault="00AB70B7" w:rsidP="00123299">
            <w:pPr>
              <w:spacing w:after="60"/>
              <w:rPr>
                <w:rFonts w:ascii="Tahoma" w:hAnsi="Tahoma" w:cs="Tahoma"/>
                <w:i/>
                <w:iCs/>
                <w:noProof/>
                <w:sz w:val="20"/>
                <w:szCs w:val="20"/>
              </w:rPr>
            </w:pPr>
            <w:r w:rsidRPr="007245DE">
              <w:rPr>
                <w:rFonts w:ascii="Tahoma" w:hAnsi="Tahoma" w:cs="Tahoma"/>
                <w:i/>
                <w:iCs/>
                <w:noProof/>
                <w:sz w:val="20"/>
                <w:szCs w:val="20"/>
              </w:rPr>
              <w:t>Consultant: SAH-10 MANAGEMENT S.R.L.</w:t>
            </w:r>
          </w:p>
        </w:tc>
        <w:tc>
          <w:tcPr>
            <w:tcW w:w="2520" w:type="dxa"/>
            <w:tcBorders>
              <w:top w:val="nil"/>
              <w:left w:val="nil"/>
              <w:bottom w:val="nil"/>
              <w:right w:val="single" w:sz="4" w:space="0" w:color="auto"/>
            </w:tcBorders>
            <w:vAlign w:val="center"/>
          </w:tcPr>
          <w:p w14:paraId="65353EA7" w14:textId="77777777" w:rsidR="00AB70B7" w:rsidRPr="007245DE" w:rsidRDefault="00AB70B7" w:rsidP="00123299">
            <w:pPr>
              <w:spacing w:after="60"/>
              <w:jc w:val="center"/>
              <w:rPr>
                <w:rFonts w:ascii="Tahoma" w:hAnsi="Tahoma" w:cs="Tahoma"/>
                <w:i/>
                <w:iCs/>
                <w:noProof/>
                <w:sz w:val="20"/>
                <w:szCs w:val="20"/>
              </w:rPr>
            </w:pPr>
            <w:r w:rsidRPr="007245DE">
              <w:rPr>
                <w:rFonts w:ascii="Tahoma" w:hAnsi="Tahoma" w:cs="Tahoma"/>
                <w:i/>
                <w:iCs/>
                <w:noProof/>
                <w:sz w:val="20"/>
                <w:szCs w:val="20"/>
              </w:rPr>
              <w:t>Milășan Florin-Ovidiu</w:t>
            </w:r>
          </w:p>
        </w:tc>
        <w:tc>
          <w:tcPr>
            <w:tcW w:w="3060" w:type="dxa"/>
            <w:tcBorders>
              <w:left w:val="single" w:sz="4" w:space="0" w:color="auto"/>
            </w:tcBorders>
          </w:tcPr>
          <w:p w14:paraId="737CB376" w14:textId="77777777" w:rsidR="00AB70B7" w:rsidRPr="007245DE" w:rsidRDefault="00AB70B7" w:rsidP="00123299">
            <w:pPr>
              <w:spacing w:after="60"/>
              <w:rPr>
                <w:rFonts w:ascii="Tahoma" w:hAnsi="Tahoma" w:cs="Tahoma"/>
                <w:noProof/>
                <w:sz w:val="20"/>
                <w:szCs w:val="20"/>
              </w:rPr>
            </w:pPr>
          </w:p>
          <w:p w14:paraId="46B18C58" w14:textId="77777777" w:rsidR="006C28DD" w:rsidRPr="007245DE" w:rsidRDefault="006C28DD" w:rsidP="00123299">
            <w:pPr>
              <w:spacing w:after="60"/>
              <w:rPr>
                <w:rFonts w:ascii="Tahoma" w:hAnsi="Tahoma" w:cs="Tahoma"/>
                <w:noProof/>
                <w:sz w:val="20"/>
                <w:szCs w:val="20"/>
              </w:rPr>
            </w:pPr>
          </w:p>
        </w:tc>
      </w:tr>
      <w:tr w:rsidR="00AB70B7" w:rsidRPr="007245DE" w14:paraId="16F54F1D" w14:textId="77777777" w:rsidTr="006C28DD">
        <w:tc>
          <w:tcPr>
            <w:tcW w:w="4135" w:type="dxa"/>
            <w:tcBorders>
              <w:top w:val="nil"/>
              <w:left w:val="nil"/>
              <w:bottom w:val="nil"/>
              <w:right w:val="nil"/>
            </w:tcBorders>
          </w:tcPr>
          <w:p w14:paraId="5DB0E5BA" w14:textId="77777777" w:rsidR="00AB70B7" w:rsidRPr="007245DE" w:rsidRDefault="00AB70B7" w:rsidP="00123299">
            <w:pPr>
              <w:spacing w:after="60"/>
              <w:rPr>
                <w:rFonts w:ascii="Tahoma" w:hAnsi="Tahoma" w:cs="Tahoma"/>
                <w:i/>
                <w:iCs/>
                <w:noProof/>
                <w:sz w:val="20"/>
                <w:szCs w:val="20"/>
              </w:rPr>
            </w:pPr>
          </w:p>
        </w:tc>
        <w:tc>
          <w:tcPr>
            <w:tcW w:w="2520" w:type="dxa"/>
            <w:tcBorders>
              <w:top w:val="nil"/>
              <w:left w:val="nil"/>
              <w:bottom w:val="nil"/>
              <w:right w:val="single" w:sz="4" w:space="0" w:color="auto"/>
            </w:tcBorders>
            <w:vAlign w:val="center"/>
          </w:tcPr>
          <w:p w14:paraId="666A0289" w14:textId="77777777" w:rsidR="00AB70B7" w:rsidRPr="007245DE" w:rsidRDefault="00AB70B7" w:rsidP="00123299">
            <w:pPr>
              <w:spacing w:after="60"/>
              <w:jc w:val="center"/>
              <w:rPr>
                <w:rFonts w:ascii="Tahoma" w:hAnsi="Tahoma" w:cs="Tahoma"/>
                <w:i/>
                <w:iCs/>
                <w:noProof/>
                <w:sz w:val="20"/>
                <w:szCs w:val="20"/>
              </w:rPr>
            </w:pPr>
            <w:r w:rsidRPr="007245DE">
              <w:rPr>
                <w:rFonts w:ascii="Tahoma" w:hAnsi="Tahoma" w:cs="Tahoma"/>
                <w:i/>
                <w:iCs/>
                <w:noProof/>
                <w:sz w:val="20"/>
                <w:szCs w:val="20"/>
              </w:rPr>
              <w:t>Baciu Sergiu Viorel</w:t>
            </w:r>
          </w:p>
        </w:tc>
        <w:tc>
          <w:tcPr>
            <w:tcW w:w="3060" w:type="dxa"/>
            <w:tcBorders>
              <w:left w:val="single" w:sz="4" w:space="0" w:color="auto"/>
            </w:tcBorders>
          </w:tcPr>
          <w:p w14:paraId="4BF41115" w14:textId="77777777" w:rsidR="00AB70B7" w:rsidRPr="007245DE" w:rsidRDefault="00AB70B7" w:rsidP="00123299">
            <w:pPr>
              <w:spacing w:after="60"/>
              <w:rPr>
                <w:rFonts w:ascii="Tahoma" w:hAnsi="Tahoma" w:cs="Tahoma"/>
                <w:noProof/>
                <w:sz w:val="20"/>
                <w:szCs w:val="20"/>
              </w:rPr>
            </w:pPr>
          </w:p>
          <w:p w14:paraId="0BF0262D" w14:textId="77777777" w:rsidR="006C28DD" w:rsidRPr="007245DE" w:rsidRDefault="006C28DD" w:rsidP="00123299">
            <w:pPr>
              <w:spacing w:after="60"/>
              <w:rPr>
                <w:rFonts w:ascii="Tahoma" w:hAnsi="Tahoma" w:cs="Tahoma"/>
                <w:noProof/>
                <w:sz w:val="20"/>
                <w:szCs w:val="20"/>
              </w:rPr>
            </w:pPr>
          </w:p>
        </w:tc>
      </w:tr>
      <w:tr w:rsidR="00AB70B7" w:rsidRPr="007245DE" w14:paraId="7F46EE3B" w14:textId="77777777" w:rsidTr="006C28DD">
        <w:tc>
          <w:tcPr>
            <w:tcW w:w="4135" w:type="dxa"/>
            <w:tcBorders>
              <w:top w:val="nil"/>
              <w:left w:val="nil"/>
              <w:bottom w:val="nil"/>
              <w:right w:val="nil"/>
            </w:tcBorders>
          </w:tcPr>
          <w:p w14:paraId="5BE8B8F1" w14:textId="77777777" w:rsidR="00AB70B7" w:rsidRPr="007245DE" w:rsidRDefault="00AB70B7" w:rsidP="00123299">
            <w:pPr>
              <w:spacing w:after="60"/>
              <w:rPr>
                <w:rFonts w:ascii="Tahoma" w:hAnsi="Tahoma" w:cs="Tahoma"/>
                <w:i/>
                <w:iCs/>
                <w:noProof/>
                <w:sz w:val="20"/>
                <w:szCs w:val="20"/>
              </w:rPr>
            </w:pPr>
            <w:r w:rsidRPr="007245DE">
              <w:rPr>
                <w:rFonts w:ascii="Tahoma" w:hAnsi="Tahoma" w:cs="Tahoma"/>
                <w:i/>
                <w:iCs/>
                <w:noProof/>
                <w:sz w:val="20"/>
                <w:szCs w:val="20"/>
              </w:rPr>
              <w:t>Verificat: A.D.I. ECOLECT MUREȘ</w:t>
            </w:r>
          </w:p>
        </w:tc>
        <w:tc>
          <w:tcPr>
            <w:tcW w:w="2520" w:type="dxa"/>
            <w:tcBorders>
              <w:top w:val="nil"/>
              <w:left w:val="nil"/>
              <w:bottom w:val="nil"/>
              <w:right w:val="single" w:sz="4" w:space="0" w:color="auto"/>
            </w:tcBorders>
            <w:vAlign w:val="center"/>
          </w:tcPr>
          <w:p w14:paraId="0A0BD23E" w14:textId="77777777" w:rsidR="00AB70B7" w:rsidRPr="007245DE" w:rsidRDefault="00AB70B7" w:rsidP="00123299">
            <w:pPr>
              <w:spacing w:after="60"/>
              <w:jc w:val="center"/>
              <w:rPr>
                <w:rFonts w:ascii="Tahoma" w:hAnsi="Tahoma" w:cs="Tahoma"/>
                <w:i/>
                <w:iCs/>
                <w:noProof/>
                <w:sz w:val="20"/>
                <w:szCs w:val="20"/>
              </w:rPr>
            </w:pPr>
            <w:r w:rsidRPr="007245DE">
              <w:rPr>
                <w:rFonts w:ascii="Tahoma" w:hAnsi="Tahoma" w:cs="Tahoma"/>
                <w:i/>
                <w:iCs/>
                <w:noProof/>
                <w:sz w:val="20"/>
                <w:szCs w:val="20"/>
              </w:rPr>
              <w:t>.........................</w:t>
            </w:r>
          </w:p>
        </w:tc>
        <w:tc>
          <w:tcPr>
            <w:tcW w:w="3060" w:type="dxa"/>
            <w:tcBorders>
              <w:left w:val="single" w:sz="4" w:space="0" w:color="auto"/>
            </w:tcBorders>
          </w:tcPr>
          <w:p w14:paraId="53EDD2A2" w14:textId="77777777" w:rsidR="00AB70B7" w:rsidRPr="007245DE" w:rsidRDefault="00AB70B7" w:rsidP="00123299">
            <w:pPr>
              <w:spacing w:after="60"/>
              <w:rPr>
                <w:rFonts w:ascii="Tahoma" w:hAnsi="Tahoma" w:cs="Tahoma"/>
                <w:noProof/>
                <w:sz w:val="20"/>
                <w:szCs w:val="20"/>
              </w:rPr>
            </w:pPr>
          </w:p>
          <w:p w14:paraId="028D3C17" w14:textId="77777777" w:rsidR="006C28DD" w:rsidRPr="007245DE" w:rsidRDefault="006C28DD" w:rsidP="00123299">
            <w:pPr>
              <w:spacing w:after="60"/>
              <w:rPr>
                <w:rFonts w:ascii="Tahoma" w:hAnsi="Tahoma" w:cs="Tahoma"/>
                <w:noProof/>
                <w:sz w:val="20"/>
                <w:szCs w:val="20"/>
              </w:rPr>
            </w:pPr>
          </w:p>
        </w:tc>
      </w:tr>
      <w:tr w:rsidR="00AB70B7" w:rsidRPr="007245DE" w14:paraId="203B7535" w14:textId="77777777" w:rsidTr="006C28DD">
        <w:tc>
          <w:tcPr>
            <w:tcW w:w="4135" w:type="dxa"/>
            <w:tcBorders>
              <w:top w:val="nil"/>
              <w:left w:val="nil"/>
              <w:bottom w:val="nil"/>
              <w:right w:val="nil"/>
            </w:tcBorders>
          </w:tcPr>
          <w:p w14:paraId="5F2E5042" w14:textId="77777777" w:rsidR="00AB70B7" w:rsidRPr="007245DE" w:rsidRDefault="00AB70B7" w:rsidP="00123299">
            <w:pPr>
              <w:spacing w:after="60"/>
              <w:rPr>
                <w:rFonts w:ascii="Tahoma" w:hAnsi="Tahoma" w:cs="Tahoma"/>
                <w:i/>
                <w:iCs/>
                <w:noProof/>
                <w:sz w:val="20"/>
                <w:szCs w:val="20"/>
              </w:rPr>
            </w:pPr>
            <w:r w:rsidRPr="007245DE">
              <w:rPr>
                <w:rFonts w:ascii="Tahoma" w:hAnsi="Tahoma" w:cs="Tahoma"/>
                <w:i/>
                <w:iCs/>
                <w:noProof/>
                <w:sz w:val="20"/>
                <w:szCs w:val="20"/>
              </w:rPr>
              <w:t>Avizat: A.D.I. ECOLECT MUREȘ</w:t>
            </w:r>
          </w:p>
        </w:tc>
        <w:tc>
          <w:tcPr>
            <w:tcW w:w="2520" w:type="dxa"/>
            <w:tcBorders>
              <w:top w:val="nil"/>
              <w:left w:val="nil"/>
              <w:bottom w:val="nil"/>
              <w:right w:val="single" w:sz="4" w:space="0" w:color="auto"/>
            </w:tcBorders>
            <w:vAlign w:val="center"/>
          </w:tcPr>
          <w:p w14:paraId="0EC9EA71" w14:textId="77777777" w:rsidR="00AB70B7" w:rsidRPr="007245DE" w:rsidRDefault="00AB70B7" w:rsidP="00123299">
            <w:pPr>
              <w:spacing w:after="60"/>
              <w:jc w:val="center"/>
              <w:rPr>
                <w:rFonts w:ascii="Tahoma" w:hAnsi="Tahoma" w:cs="Tahoma"/>
                <w:i/>
                <w:iCs/>
                <w:noProof/>
                <w:sz w:val="20"/>
                <w:szCs w:val="20"/>
              </w:rPr>
            </w:pPr>
            <w:r w:rsidRPr="007245DE">
              <w:rPr>
                <w:rFonts w:ascii="Tahoma" w:hAnsi="Tahoma" w:cs="Tahoma"/>
                <w:i/>
                <w:iCs/>
                <w:noProof/>
                <w:sz w:val="20"/>
                <w:szCs w:val="20"/>
              </w:rPr>
              <w:t>.........................</w:t>
            </w:r>
          </w:p>
        </w:tc>
        <w:tc>
          <w:tcPr>
            <w:tcW w:w="3060" w:type="dxa"/>
            <w:tcBorders>
              <w:left w:val="single" w:sz="4" w:space="0" w:color="auto"/>
            </w:tcBorders>
          </w:tcPr>
          <w:p w14:paraId="23418D4D" w14:textId="77777777" w:rsidR="00AB70B7" w:rsidRPr="007245DE" w:rsidRDefault="00AB70B7" w:rsidP="00123299">
            <w:pPr>
              <w:spacing w:after="60"/>
              <w:rPr>
                <w:rFonts w:ascii="Tahoma" w:hAnsi="Tahoma" w:cs="Tahoma"/>
                <w:noProof/>
                <w:sz w:val="20"/>
                <w:szCs w:val="20"/>
              </w:rPr>
            </w:pPr>
          </w:p>
          <w:p w14:paraId="7333AB31" w14:textId="77777777" w:rsidR="006C28DD" w:rsidRPr="007245DE" w:rsidRDefault="006C28DD" w:rsidP="00123299">
            <w:pPr>
              <w:spacing w:after="60"/>
              <w:rPr>
                <w:rFonts w:ascii="Tahoma" w:hAnsi="Tahoma" w:cs="Tahoma"/>
                <w:noProof/>
                <w:sz w:val="20"/>
                <w:szCs w:val="20"/>
              </w:rPr>
            </w:pPr>
          </w:p>
        </w:tc>
      </w:tr>
    </w:tbl>
    <w:p w14:paraId="3B7FE4B4" w14:textId="77777777" w:rsidR="00AB70B7" w:rsidRPr="007245DE" w:rsidRDefault="00AB70B7" w:rsidP="00123299">
      <w:pPr>
        <w:spacing w:after="60"/>
        <w:rPr>
          <w:rFonts w:ascii="Tahoma" w:hAnsi="Tahoma" w:cs="Tahoma"/>
          <w:noProof/>
          <w:sz w:val="20"/>
          <w:szCs w:val="20"/>
        </w:rPr>
      </w:pPr>
    </w:p>
    <w:p w14:paraId="2DF3FB84" w14:textId="6DF6BAB2"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lastRenderedPageBreak/>
        <w:t>Prezenta secțiune detaliază formalitățile ce trebuie îndeplinite, modul în care operatorii economici trebuie să structureze informațiile ce urmează a fi prezentate pentru a răspunde cerințelor, precizări privind garanțiile solicitate, modul în care trebuie întocmite și structurate propunerea tehnică și cea financiară, criteriul de atribuire ce urmează a fi aplicat, precum și termenele procedurale ce trebuie respectate și căile de atac.</w:t>
      </w:r>
    </w:p>
    <w:p w14:paraId="1E6650C7" w14:textId="77777777" w:rsidR="00123299" w:rsidRPr="007245DE" w:rsidRDefault="00123299" w:rsidP="00123299">
      <w:pPr>
        <w:spacing w:after="60"/>
        <w:rPr>
          <w:rFonts w:ascii="Tahoma" w:hAnsi="Tahoma" w:cs="Tahoma"/>
          <w:noProof/>
          <w:sz w:val="20"/>
          <w:szCs w:val="20"/>
        </w:rPr>
      </w:pPr>
    </w:p>
    <w:p w14:paraId="2881FB4D" w14:textId="77777777" w:rsidR="00123299" w:rsidRPr="007245DE" w:rsidRDefault="00123299" w:rsidP="00123299">
      <w:pPr>
        <w:spacing w:after="60"/>
        <w:jc w:val="center"/>
        <w:rPr>
          <w:rFonts w:ascii="Tahoma" w:hAnsi="Tahoma" w:cs="Tahoma"/>
          <w:b/>
          <w:noProof/>
          <w:color w:val="215E99" w:themeColor="text2" w:themeTint="BF"/>
        </w:rPr>
      </w:pPr>
      <w:r w:rsidRPr="007245DE">
        <w:rPr>
          <w:rFonts w:ascii="Tahoma" w:hAnsi="Tahoma" w:cs="Tahoma"/>
          <w:b/>
          <w:noProof/>
          <w:color w:val="215E99" w:themeColor="text2" w:themeTint="BF"/>
        </w:rPr>
        <w:t>Secțiunea I: Autoritatea/entitatea contractantă</w:t>
      </w:r>
    </w:p>
    <w:p w14:paraId="3DD49957" w14:textId="77777777" w:rsidR="00123299" w:rsidRPr="007245DE" w:rsidRDefault="00123299" w:rsidP="00123299">
      <w:pPr>
        <w:spacing w:after="60"/>
        <w:rPr>
          <w:rFonts w:ascii="Tahoma" w:hAnsi="Tahoma" w:cs="Tahoma"/>
          <w:b/>
          <w:noProof/>
          <w:sz w:val="20"/>
          <w:szCs w:val="20"/>
        </w:rPr>
      </w:pPr>
    </w:p>
    <w:p w14:paraId="1D9272AB" w14:textId="200B6856" w:rsidR="00123299" w:rsidRPr="007245DE" w:rsidRDefault="00123299" w:rsidP="00123299">
      <w:pPr>
        <w:spacing w:after="60"/>
        <w:rPr>
          <w:rFonts w:ascii="Tahoma" w:hAnsi="Tahoma" w:cs="Tahoma"/>
          <w:noProof/>
          <w:sz w:val="20"/>
          <w:szCs w:val="20"/>
        </w:rPr>
      </w:pPr>
      <w:r w:rsidRPr="007245DE">
        <w:rPr>
          <w:rFonts w:ascii="Tahoma" w:hAnsi="Tahoma" w:cs="Tahoma"/>
          <w:b/>
          <w:noProof/>
          <w:sz w:val="20"/>
          <w:szCs w:val="20"/>
        </w:rPr>
        <w:t>I.1) Denumire și adrese</w:t>
      </w:r>
      <w:r w:rsidRPr="007245DE">
        <w:rPr>
          <w:rFonts w:ascii="Tahoma" w:hAnsi="Tahoma" w:cs="Tahoma"/>
          <w:noProof/>
          <w:sz w:val="20"/>
          <w:szCs w:val="20"/>
        </w:rPr>
        <w:t xml:space="preserve"> </w:t>
      </w:r>
    </w:p>
    <w:tbl>
      <w:tblPr>
        <w:tblStyle w:val="TableGrid"/>
        <w:tblW w:w="9644" w:type="dxa"/>
        <w:jc w:val="center"/>
        <w:tblLook w:val="04A0" w:firstRow="1" w:lastRow="0" w:firstColumn="1" w:lastColumn="0" w:noHBand="0" w:noVBand="1"/>
      </w:tblPr>
      <w:tblGrid>
        <w:gridCol w:w="2275"/>
        <w:gridCol w:w="2265"/>
        <w:gridCol w:w="2265"/>
        <w:gridCol w:w="2839"/>
      </w:tblGrid>
      <w:tr w:rsidR="00123299" w:rsidRPr="007245DE" w14:paraId="274A32AD" w14:textId="77777777" w:rsidTr="00F5133E">
        <w:trPr>
          <w:trHeight w:val="411"/>
          <w:jc w:val="center"/>
        </w:trPr>
        <w:tc>
          <w:tcPr>
            <w:tcW w:w="9644" w:type="dxa"/>
            <w:gridSpan w:val="4"/>
            <w:shd w:val="clear" w:color="auto" w:fill="FFFFFF" w:themeFill="background1"/>
          </w:tcPr>
          <w:p w14:paraId="117DEF18" w14:textId="6F61B61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Denumire oficială: </w:t>
            </w:r>
            <w:r w:rsidRPr="007245DE">
              <w:rPr>
                <w:rFonts w:ascii="Tahoma" w:hAnsi="Tahoma" w:cs="Tahoma"/>
                <w:b/>
                <w:bCs/>
                <w:noProof/>
                <w:sz w:val="20"/>
                <w:szCs w:val="20"/>
              </w:rPr>
              <w:t>Asociația de Dezvoltare Intercomunitară Ecolect Mureș</w:t>
            </w:r>
          </w:p>
        </w:tc>
      </w:tr>
      <w:tr w:rsidR="00123299" w:rsidRPr="007245DE" w14:paraId="27E080B5" w14:textId="77777777" w:rsidTr="008D522D">
        <w:trPr>
          <w:jc w:val="center"/>
        </w:trPr>
        <w:tc>
          <w:tcPr>
            <w:tcW w:w="9644" w:type="dxa"/>
            <w:gridSpan w:val="4"/>
            <w:shd w:val="clear" w:color="auto" w:fill="FFFFFF" w:themeFill="background1"/>
          </w:tcPr>
          <w:p w14:paraId="6486F136" w14:textId="7D59987F"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Adresă: </w:t>
            </w:r>
            <w:r w:rsidRPr="007245DE">
              <w:rPr>
                <w:rFonts w:ascii="Tahoma" w:hAnsi="Tahoma" w:cs="Tahoma"/>
                <w:b/>
                <w:bCs/>
                <w:noProof/>
                <w:sz w:val="20"/>
                <w:szCs w:val="20"/>
                <w:shd w:val="clear" w:color="auto" w:fill="FFFFFF" w:themeFill="background1"/>
              </w:rPr>
              <w:t>strada Primăriei, nr. 2, Județul Mureș, Localitatea Târgu Mureș</w:t>
            </w:r>
          </w:p>
        </w:tc>
      </w:tr>
      <w:tr w:rsidR="00123299" w:rsidRPr="007245DE" w14:paraId="49968A41" w14:textId="77777777" w:rsidTr="008D522D">
        <w:trPr>
          <w:jc w:val="center"/>
        </w:trPr>
        <w:tc>
          <w:tcPr>
            <w:tcW w:w="2275" w:type="dxa"/>
            <w:shd w:val="clear" w:color="auto" w:fill="FFFFFF" w:themeFill="background1"/>
          </w:tcPr>
          <w:p w14:paraId="6AB65C4B" w14:textId="6440CBD6" w:rsidR="00123299" w:rsidRPr="007245DE" w:rsidRDefault="00123299" w:rsidP="00123299">
            <w:pPr>
              <w:spacing w:after="60"/>
              <w:rPr>
                <w:rFonts w:ascii="Tahoma" w:hAnsi="Tahoma" w:cs="Tahoma"/>
                <w:b/>
                <w:bCs/>
                <w:noProof/>
                <w:sz w:val="20"/>
                <w:szCs w:val="20"/>
              </w:rPr>
            </w:pPr>
            <w:r w:rsidRPr="007245DE">
              <w:rPr>
                <w:rFonts w:ascii="Tahoma" w:hAnsi="Tahoma" w:cs="Tahoma"/>
                <w:noProof/>
                <w:sz w:val="20"/>
                <w:szCs w:val="20"/>
              </w:rPr>
              <w:t>Localitate</w:t>
            </w:r>
            <w:r w:rsidRPr="007245DE">
              <w:rPr>
                <w:rFonts w:ascii="Tahoma" w:hAnsi="Tahoma" w:cs="Tahoma"/>
                <w:noProof/>
                <w:sz w:val="20"/>
                <w:szCs w:val="20"/>
                <w:shd w:val="clear" w:color="auto" w:fill="FFFFFF" w:themeFill="background1"/>
              </w:rPr>
              <w:t xml:space="preserve">: </w:t>
            </w:r>
            <w:r w:rsidRPr="007245DE">
              <w:rPr>
                <w:rFonts w:ascii="Tahoma" w:hAnsi="Tahoma" w:cs="Tahoma"/>
                <w:b/>
                <w:bCs/>
                <w:noProof/>
                <w:sz w:val="20"/>
                <w:szCs w:val="20"/>
                <w:shd w:val="clear" w:color="auto" w:fill="FFFFFF" w:themeFill="background1"/>
              </w:rPr>
              <w:t>Tg. Mureș</w:t>
            </w:r>
          </w:p>
        </w:tc>
        <w:tc>
          <w:tcPr>
            <w:tcW w:w="2265" w:type="dxa"/>
            <w:shd w:val="clear" w:color="auto" w:fill="FFFFFF" w:themeFill="background1"/>
          </w:tcPr>
          <w:p w14:paraId="70FFA074" w14:textId="275CB125"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Cod NUTS: </w:t>
            </w:r>
            <w:r w:rsidRPr="007245DE">
              <w:rPr>
                <w:rFonts w:ascii="Tahoma" w:hAnsi="Tahoma" w:cs="Tahoma"/>
                <w:b/>
                <w:bCs/>
                <w:noProof/>
                <w:sz w:val="20"/>
                <w:szCs w:val="20"/>
                <w:shd w:val="clear" w:color="auto" w:fill="FFFFFF" w:themeFill="background1"/>
              </w:rPr>
              <w:t>RO125</w:t>
            </w:r>
          </w:p>
        </w:tc>
        <w:tc>
          <w:tcPr>
            <w:tcW w:w="2265" w:type="dxa"/>
            <w:shd w:val="clear" w:color="auto" w:fill="FFFFFF" w:themeFill="background1"/>
          </w:tcPr>
          <w:p w14:paraId="19BB81F9" w14:textId="54E6DC58"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Cod poștal</w:t>
            </w:r>
            <w:r w:rsidRPr="007245DE">
              <w:rPr>
                <w:rFonts w:ascii="Tahoma" w:hAnsi="Tahoma" w:cs="Tahoma"/>
                <w:noProof/>
                <w:sz w:val="20"/>
                <w:szCs w:val="20"/>
                <w:shd w:val="clear" w:color="auto" w:fill="FFFFFF" w:themeFill="background1"/>
              </w:rPr>
              <w:t xml:space="preserve">: </w:t>
            </w:r>
            <w:r w:rsidRPr="007245DE">
              <w:rPr>
                <w:rFonts w:ascii="Tahoma" w:hAnsi="Tahoma" w:cs="Tahoma"/>
                <w:b/>
                <w:bCs/>
                <w:noProof/>
                <w:sz w:val="20"/>
                <w:szCs w:val="20"/>
                <w:shd w:val="clear" w:color="auto" w:fill="FFFFFF" w:themeFill="background1"/>
              </w:rPr>
              <w:t>540026</w:t>
            </w:r>
          </w:p>
        </w:tc>
        <w:tc>
          <w:tcPr>
            <w:tcW w:w="2839" w:type="dxa"/>
            <w:shd w:val="clear" w:color="auto" w:fill="FFFFFF" w:themeFill="background1"/>
          </w:tcPr>
          <w:p w14:paraId="4975DC70" w14:textId="40FEA9E2"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Țară: </w:t>
            </w:r>
            <w:r w:rsidRPr="007245DE">
              <w:rPr>
                <w:rFonts w:ascii="Tahoma" w:hAnsi="Tahoma" w:cs="Tahoma"/>
                <w:b/>
                <w:bCs/>
                <w:noProof/>
                <w:sz w:val="20"/>
                <w:szCs w:val="20"/>
                <w:shd w:val="clear" w:color="auto" w:fill="FFFFFF" w:themeFill="background1"/>
              </w:rPr>
              <w:t>România</w:t>
            </w:r>
          </w:p>
        </w:tc>
      </w:tr>
      <w:tr w:rsidR="00123299" w:rsidRPr="007245DE" w14:paraId="76BEA0AD" w14:textId="77777777" w:rsidTr="008D522D">
        <w:trPr>
          <w:jc w:val="center"/>
        </w:trPr>
        <w:tc>
          <w:tcPr>
            <w:tcW w:w="6805" w:type="dxa"/>
            <w:gridSpan w:val="3"/>
            <w:shd w:val="clear" w:color="auto" w:fill="FFFFFF" w:themeFill="background1"/>
          </w:tcPr>
          <w:p w14:paraId="2F42CA16" w14:textId="4BA85D16"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Persoană de contact</w:t>
            </w:r>
            <w:r w:rsidRPr="007245DE">
              <w:rPr>
                <w:rFonts w:ascii="Tahoma" w:hAnsi="Tahoma" w:cs="Tahoma"/>
                <w:noProof/>
                <w:sz w:val="20"/>
                <w:szCs w:val="20"/>
                <w:shd w:val="clear" w:color="auto" w:fill="FFFFFF" w:themeFill="background1"/>
              </w:rPr>
              <w:t xml:space="preserve">: </w:t>
            </w:r>
            <w:r w:rsidRPr="007245DE">
              <w:rPr>
                <w:rFonts w:ascii="Tahoma" w:hAnsi="Tahoma" w:cs="Tahoma"/>
                <w:b/>
                <w:bCs/>
                <w:noProof/>
                <w:sz w:val="20"/>
                <w:szCs w:val="20"/>
                <w:shd w:val="clear" w:color="auto" w:fill="FFFFFF" w:themeFill="background1"/>
              </w:rPr>
              <w:t xml:space="preserve">Tóth Andrea – director executiv </w:t>
            </w:r>
          </w:p>
        </w:tc>
        <w:tc>
          <w:tcPr>
            <w:tcW w:w="2839" w:type="dxa"/>
            <w:shd w:val="clear" w:color="auto" w:fill="FFFFFF" w:themeFill="background1"/>
          </w:tcPr>
          <w:p w14:paraId="304F8C1A" w14:textId="6EC069AC"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Telefon</w:t>
            </w:r>
            <w:r w:rsidRPr="007245DE">
              <w:rPr>
                <w:rFonts w:ascii="Tahoma" w:hAnsi="Tahoma" w:cs="Tahoma"/>
                <w:noProof/>
                <w:sz w:val="20"/>
                <w:szCs w:val="20"/>
                <w:shd w:val="clear" w:color="auto" w:fill="FFFFFF" w:themeFill="background1"/>
              </w:rPr>
              <w:t xml:space="preserve">: </w:t>
            </w:r>
            <w:r w:rsidRPr="007245DE">
              <w:rPr>
                <w:rFonts w:ascii="Tahoma" w:hAnsi="Tahoma" w:cs="Tahoma"/>
                <w:b/>
                <w:bCs/>
                <w:noProof/>
                <w:sz w:val="20"/>
                <w:szCs w:val="20"/>
                <w:shd w:val="clear" w:color="auto" w:fill="FFFFFF" w:themeFill="background1"/>
              </w:rPr>
              <w:t>+40 365 455.256</w:t>
            </w:r>
          </w:p>
        </w:tc>
      </w:tr>
      <w:tr w:rsidR="00123299" w:rsidRPr="007245DE" w14:paraId="67DE9A5D" w14:textId="77777777" w:rsidTr="008D522D">
        <w:trPr>
          <w:jc w:val="center"/>
        </w:trPr>
        <w:tc>
          <w:tcPr>
            <w:tcW w:w="6805" w:type="dxa"/>
            <w:gridSpan w:val="3"/>
            <w:shd w:val="clear" w:color="auto" w:fill="FFFFFF" w:themeFill="background1"/>
          </w:tcPr>
          <w:p w14:paraId="0A2707E2" w14:textId="1D7050FE"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E-mail</w:t>
            </w:r>
            <w:r w:rsidRPr="007245DE">
              <w:rPr>
                <w:rFonts w:ascii="Tahoma" w:hAnsi="Tahoma" w:cs="Tahoma"/>
                <w:noProof/>
                <w:sz w:val="20"/>
                <w:szCs w:val="20"/>
                <w:shd w:val="clear" w:color="auto" w:fill="FFFFFF" w:themeFill="background1"/>
              </w:rPr>
              <w:t>:</w:t>
            </w:r>
            <w:r w:rsidR="00C65FA2" w:rsidRPr="007245DE">
              <w:rPr>
                <w:rFonts w:ascii="Tahoma" w:hAnsi="Tahoma" w:cs="Tahoma"/>
                <w:noProof/>
                <w:sz w:val="20"/>
                <w:szCs w:val="20"/>
                <w:shd w:val="clear" w:color="auto" w:fill="FFFFFF" w:themeFill="background1"/>
              </w:rPr>
              <w:t xml:space="preserve"> </w:t>
            </w:r>
            <w:r w:rsidR="00C65FA2" w:rsidRPr="007245DE">
              <w:rPr>
                <w:rFonts w:ascii="Tahoma" w:hAnsi="Tahoma" w:cs="Tahoma"/>
                <w:b/>
                <w:bCs/>
                <w:noProof/>
                <w:sz w:val="20"/>
                <w:szCs w:val="20"/>
                <w:shd w:val="clear" w:color="auto" w:fill="FFFFFF" w:themeFill="background1"/>
              </w:rPr>
              <w:t>ecolect@cjmures.ro</w:t>
            </w:r>
          </w:p>
        </w:tc>
        <w:tc>
          <w:tcPr>
            <w:tcW w:w="2839" w:type="dxa"/>
            <w:shd w:val="clear" w:color="auto" w:fill="FFFFFF" w:themeFill="background1"/>
          </w:tcPr>
          <w:p w14:paraId="16662678" w14:textId="5C0D262B"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Fax</w:t>
            </w:r>
            <w:r w:rsidRPr="007245DE">
              <w:rPr>
                <w:rFonts w:ascii="Tahoma" w:hAnsi="Tahoma" w:cs="Tahoma"/>
                <w:noProof/>
                <w:sz w:val="20"/>
                <w:szCs w:val="20"/>
                <w:shd w:val="clear" w:color="auto" w:fill="FFFFFF" w:themeFill="background1"/>
              </w:rPr>
              <w:t>:</w:t>
            </w:r>
            <w:r w:rsidR="00C65FA2" w:rsidRPr="007245DE">
              <w:rPr>
                <w:rFonts w:ascii="Tahoma" w:hAnsi="Tahoma" w:cs="Tahoma"/>
                <w:noProof/>
                <w:sz w:val="20"/>
                <w:szCs w:val="20"/>
                <w:shd w:val="clear" w:color="auto" w:fill="FFFFFF" w:themeFill="background1"/>
              </w:rPr>
              <w:t xml:space="preserve"> </w:t>
            </w:r>
            <w:r w:rsidR="00C65FA2" w:rsidRPr="007245DE">
              <w:rPr>
                <w:rFonts w:ascii="Tahoma" w:hAnsi="Tahoma" w:cs="Tahoma"/>
                <w:b/>
                <w:bCs/>
                <w:noProof/>
                <w:sz w:val="20"/>
                <w:szCs w:val="20"/>
                <w:shd w:val="clear" w:color="auto" w:fill="FFFFFF" w:themeFill="background1"/>
              </w:rPr>
              <w:t>+40 365 455.256</w:t>
            </w:r>
          </w:p>
        </w:tc>
      </w:tr>
      <w:tr w:rsidR="00123299" w:rsidRPr="007245DE" w14:paraId="129B2717" w14:textId="77777777" w:rsidTr="008D522D">
        <w:trPr>
          <w:jc w:val="center"/>
        </w:trPr>
        <w:tc>
          <w:tcPr>
            <w:tcW w:w="9644" w:type="dxa"/>
            <w:gridSpan w:val="4"/>
          </w:tcPr>
          <w:p w14:paraId="61D4DAA5" w14:textId="77777777"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Adresă (adrese) internet</w:t>
            </w:r>
          </w:p>
          <w:p w14:paraId="3DD4C542" w14:textId="2A3B163B" w:rsidR="00123299" w:rsidRPr="007245DE" w:rsidRDefault="00123299" w:rsidP="00123299">
            <w:pPr>
              <w:spacing w:after="60"/>
              <w:rPr>
                <w:rFonts w:ascii="Tahoma" w:hAnsi="Tahoma" w:cs="Tahoma"/>
                <w:i/>
                <w:iCs/>
                <w:noProof/>
                <w:sz w:val="20"/>
                <w:szCs w:val="20"/>
                <w:shd w:val="clear" w:color="auto" w:fill="FFFFFF" w:themeFill="background1"/>
              </w:rPr>
            </w:pPr>
            <w:r w:rsidRPr="007245DE">
              <w:rPr>
                <w:rFonts w:ascii="Tahoma" w:hAnsi="Tahoma" w:cs="Tahoma"/>
                <w:noProof/>
                <w:sz w:val="20"/>
                <w:szCs w:val="20"/>
              </w:rPr>
              <w:t xml:space="preserve">Adresa principală: </w:t>
            </w:r>
            <w:r w:rsidR="00C65FA2" w:rsidRPr="007245DE">
              <w:rPr>
                <w:rFonts w:ascii="Tahoma" w:hAnsi="Tahoma" w:cs="Tahoma"/>
                <w:b/>
                <w:bCs/>
                <w:noProof/>
                <w:sz w:val="20"/>
                <w:szCs w:val="20"/>
              </w:rPr>
              <w:t>http://www.adiecolectms.ro</w:t>
            </w:r>
          </w:p>
          <w:p w14:paraId="6C3399AB" w14:textId="7B0D58DC"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Adresa profilului cumpărătorului: www.e-licitație.ro</w:t>
            </w:r>
          </w:p>
        </w:tc>
      </w:tr>
    </w:tbl>
    <w:p w14:paraId="6ADC0668" w14:textId="77777777" w:rsidR="00C65FA2" w:rsidRPr="007245DE" w:rsidRDefault="00C65FA2" w:rsidP="00123299">
      <w:pPr>
        <w:spacing w:after="60"/>
        <w:rPr>
          <w:rFonts w:ascii="Tahoma" w:hAnsi="Tahoma" w:cs="Tahoma"/>
          <w:b/>
          <w:noProof/>
          <w:sz w:val="20"/>
          <w:szCs w:val="20"/>
        </w:rPr>
      </w:pPr>
    </w:p>
    <w:p w14:paraId="65375B78" w14:textId="4A16E1AA"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I.2) Achiziție comună</w:t>
      </w:r>
    </w:p>
    <w:tbl>
      <w:tblPr>
        <w:tblStyle w:val="TableGrid"/>
        <w:tblW w:w="0" w:type="auto"/>
        <w:jc w:val="center"/>
        <w:tblLook w:val="04A0" w:firstRow="1" w:lastRow="0" w:firstColumn="1" w:lastColumn="0" w:noHBand="0" w:noVBand="1"/>
      </w:tblPr>
      <w:tblGrid>
        <w:gridCol w:w="9628"/>
      </w:tblGrid>
      <w:tr w:rsidR="00123299" w:rsidRPr="007245DE" w14:paraId="001572DB" w14:textId="77777777" w:rsidTr="008D522D">
        <w:trPr>
          <w:jc w:val="center"/>
        </w:trPr>
        <w:tc>
          <w:tcPr>
            <w:tcW w:w="9628" w:type="dxa"/>
          </w:tcPr>
          <w:p w14:paraId="17BCFAB0" w14:textId="1C007C3B"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Contractul implică o achiziție comună</w:t>
            </w:r>
            <w:r w:rsidR="00C65FA2" w:rsidRPr="007245DE">
              <w:rPr>
                <w:rFonts w:ascii="Tahoma" w:hAnsi="Tahoma" w:cs="Tahoma"/>
                <w:noProof/>
                <w:sz w:val="20"/>
                <w:szCs w:val="20"/>
              </w:rPr>
              <w:t xml:space="preserve">: </w:t>
            </w:r>
            <w:r w:rsidR="00C65FA2" w:rsidRPr="007245DE">
              <w:rPr>
                <w:rFonts w:ascii="Tahoma" w:hAnsi="Tahoma" w:cs="Tahoma"/>
                <w:b/>
                <w:bCs/>
                <w:noProof/>
                <w:sz w:val="20"/>
                <w:szCs w:val="20"/>
              </w:rPr>
              <w:t>NU</w:t>
            </w:r>
          </w:p>
          <w:p w14:paraId="5F6D52FC" w14:textId="07E132FC"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Contractul este atribuit de un organism central de achiziție</w:t>
            </w:r>
            <w:r w:rsidR="00C65FA2" w:rsidRPr="007245DE">
              <w:rPr>
                <w:rFonts w:ascii="Tahoma" w:hAnsi="Tahoma" w:cs="Tahoma"/>
                <w:noProof/>
                <w:sz w:val="20"/>
                <w:szCs w:val="20"/>
              </w:rPr>
              <w:t xml:space="preserve">: </w:t>
            </w:r>
            <w:r w:rsidR="00C65FA2" w:rsidRPr="007245DE">
              <w:rPr>
                <w:rFonts w:ascii="Tahoma" w:hAnsi="Tahoma" w:cs="Tahoma"/>
                <w:b/>
                <w:bCs/>
                <w:noProof/>
                <w:sz w:val="20"/>
                <w:szCs w:val="20"/>
              </w:rPr>
              <w:t>NU</w:t>
            </w:r>
          </w:p>
        </w:tc>
      </w:tr>
    </w:tbl>
    <w:p w14:paraId="3A512EA5" w14:textId="77777777" w:rsidR="00C65FA2" w:rsidRPr="007245DE" w:rsidRDefault="00C65FA2" w:rsidP="00123299">
      <w:pPr>
        <w:spacing w:after="60"/>
        <w:rPr>
          <w:rFonts w:ascii="Tahoma" w:hAnsi="Tahoma" w:cs="Tahoma"/>
          <w:b/>
          <w:noProof/>
          <w:sz w:val="20"/>
          <w:szCs w:val="20"/>
        </w:rPr>
      </w:pPr>
    </w:p>
    <w:p w14:paraId="1791D776" w14:textId="656DA49E"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I.3) Comunicare</w:t>
      </w:r>
    </w:p>
    <w:tbl>
      <w:tblPr>
        <w:tblStyle w:val="TableGrid"/>
        <w:tblW w:w="0" w:type="auto"/>
        <w:tblLook w:val="04A0" w:firstRow="1" w:lastRow="0" w:firstColumn="1" w:lastColumn="0" w:noHBand="0" w:noVBand="1"/>
      </w:tblPr>
      <w:tblGrid>
        <w:gridCol w:w="9628"/>
      </w:tblGrid>
      <w:tr w:rsidR="00123299" w:rsidRPr="007245DE" w14:paraId="76C2B862" w14:textId="77777777" w:rsidTr="008D522D">
        <w:tc>
          <w:tcPr>
            <w:tcW w:w="9628" w:type="dxa"/>
          </w:tcPr>
          <w:p w14:paraId="510382BD" w14:textId="2C7DA60E" w:rsidR="00C65FA2" w:rsidRPr="007245DE" w:rsidRDefault="00123299" w:rsidP="00C65FA2">
            <w:pPr>
              <w:spacing w:after="60"/>
              <w:rPr>
                <w:rFonts w:ascii="Tahoma" w:hAnsi="Tahoma" w:cs="Tahoma"/>
                <w:b/>
                <w:bCs/>
                <w:i/>
                <w:iCs/>
                <w:noProof/>
                <w:sz w:val="20"/>
                <w:szCs w:val="20"/>
              </w:rPr>
            </w:pPr>
            <w:r w:rsidRPr="007245DE">
              <w:rPr>
                <w:rFonts w:ascii="Tahoma" w:hAnsi="Tahoma" w:cs="Tahoma"/>
                <w:noProof/>
                <w:sz w:val="20"/>
                <w:szCs w:val="20"/>
              </w:rPr>
              <w:t xml:space="preserve">○ Documentele achiziției publice sunt disponibile pentru acces direct, nerestricționat, complet și gratuit la: </w:t>
            </w:r>
            <w:r w:rsidR="00C65FA2" w:rsidRPr="007245DE">
              <w:rPr>
                <w:rFonts w:ascii="Tahoma" w:hAnsi="Tahoma" w:cs="Tahoma"/>
                <w:b/>
                <w:bCs/>
                <w:noProof/>
                <w:sz w:val="20"/>
                <w:szCs w:val="20"/>
              </w:rPr>
              <w:t>Nu este aplicabil</w:t>
            </w:r>
          </w:p>
          <w:p w14:paraId="0229FCEC" w14:textId="1D2755E5"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 Accesul la documentele achiziției publice este restricționat. Informații suplimentare pot fi obținute </w:t>
            </w:r>
            <w:r w:rsidR="00C65FA2" w:rsidRPr="007245DE">
              <w:rPr>
                <w:rFonts w:ascii="Tahoma" w:hAnsi="Tahoma" w:cs="Tahoma"/>
                <w:noProof/>
                <w:sz w:val="20"/>
                <w:szCs w:val="20"/>
              </w:rPr>
              <w:t>prin adresa de email</w:t>
            </w:r>
            <w:r w:rsidRPr="007245DE">
              <w:rPr>
                <w:rFonts w:ascii="Tahoma" w:hAnsi="Tahoma" w:cs="Tahoma"/>
                <w:noProof/>
                <w:sz w:val="20"/>
                <w:szCs w:val="20"/>
              </w:rPr>
              <w:t xml:space="preserve">: </w:t>
            </w:r>
            <w:r w:rsidR="00C65FA2" w:rsidRPr="007245DE">
              <w:rPr>
                <w:rFonts w:ascii="Tahoma" w:hAnsi="Tahoma" w:cs="Tahoma"/>
                <w:b/>
                <w:bCs/>
                <w:noProof/>
                <w:sz w:val="20"/>
                <w:szCs w:val="20"/>
                <w:shd w:val="clear" w:color="auto" w:fill="FFFFFF" w:themeFill="background1"/>
              </w:rPr>
              <w:t>ecolect@cjmures.ro</w:t>
            </w:r>
          </w:p>
          <w:p w14:paraId="478FE7F7" w14:textId="64553796" w:rsidR="00123299" w:rsidRPr="007245DE" w:rsidRDefault="00123299" w:rsidP="00123299">
            <w:pPr>
              <w:spacing w:after="60"/>
              <w:rPr>
                <w:rFonts w:ascii="Tahoma" w:hAnsi="Tahoma" w:cs="Tahoma"/>
                <w:b/>
                <w:bCs/>
                <w:noProof/>
                <w:sz w:val="20"/>
                <w:szCs w:val="20"/>
              </w:rPr>
            </w:pPr>
            <w:r w:rsidRPr="007245DE">
              <w:rPr>
                <w:rFonts w:ascii="Tahoma" w:hAnsi="Tahoma" w:cs="Tahoma"/>
                <w:noProof/>
                <w:sz w:val="20"/>
                <w:szCs w:val="20"/>
              </w:rPr>
              <w:t>○ Număr zile p</w:t>
            </w:r>
            <w:r w:rsidR="00032508" w:rsidRPr="007245DE">
              <w:rPr>
                <w:rFonts w:ascii="Tahoma" w:hAnsi="Tahoma" w:cs="Tahoma"/>
                <w:noProof/>
                <w:sz w:val="20"/>
                <w:szCs w:val="20"/>
              </w:rPr>
              <w:t>ână</w:t>
            </w:r>
            <w:r w:rsidRPr="007245DE">
              <w:rPr>
                <w:rFonts w:ascii="Tahoma" w:hAnsi="Tahoma" w:cs="Tahoma"/>
                <w:noProof/>
                <w:sz w:val="20"/>
                <w:szCs w:val="20"/>
              </w:rPr>
              <w:t xml:space="preserve"> la care se pot solicita clarificări înainte de data limit</w:t>
            </w:r>
            <w:r w:rsidR="003F1CB8" w:rsidRPr="007245DE">
              <w:rPr>
                <w:rFonts w:ascii="Tahoma" w:hAnsi="Tahoma" w:cs="Tahoma"/>
                <w:noProof/>
                <w:sz w:val="20"/>
                <w:szCs w:val="20"/>
              </w:rPr>
              <w:t>ă</w:t>
            </w:r>
            <w:r w:rsidRPr="007245DE">
              <w:rPr>
                <w:rFonts w:ascii="Tahoma" w:hAnsi="Tahoma" w:cs="Tahoma"/>
                <w:noProof/>
                <w:sz w:val="20"/>
                <w:szCs w:val="20"/>
              </w:rPr>
              <w:t xml:space="preserve"> de depunere a ofertelor/candidaturilor</w:t>
            </w:r>
            <w:r w:rsidR="00C65FA2" w:rsidRPr="007245DE">
              <w:rPr>
                <w:rFonts w:ascii="Tahoma" w:hAnsi="Tahoma" w:cs="Tahoma"/>
                <w:noProof/>
                <w:sz w:val="20"/>
                <w:szCs w:val="20"/>
              </w:rPr>
              <w:t xml:space="preserve">: </w:t>
            </w:r>
            <w:r w:rsidR="00C65FA2" w:rsidRPr="007245DE">
              <w:rPr>
                <w:rFonts w:ascii="Tahoma" w:hAnsi="Tahoma" w:cs="Tahoma"/>
                <w:b/>
                <w:bCs/>
                <w:noProof/>
                <w:sz w:val="20"/>
                <w:szCs w:val="20"/>
              </w:rPr>
              <w:t>5</w:t>
            </w:r>
          </w:p>
        </w:tc>
      </w:tr>
      <w:tr w:rsidR="00123299" w:rsidRPr="007245DE" w14:paraId="0900D6FE" w14:textId="77777777" w:rsidTr="008D522D">
        <w:tc>
          <w:tcPr>
            <w:tcW w:w="9628" w:type="dxa"/>
          </w:tcPr>
          <w:p w14:paraId="4768CBE1"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Ofertele sau cererile de participare trebuie depuse</w:t>
            </w:r>
          </w:p>
          <w:p w14:paraId="34C1C720" w14:textId="390D3B70"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 la următoarea adresă: </w:t>
            </w:r>
            <w:r w:rsidR="00C65FA2" w:rsidRPr="007245DE">
              <w:rPr>
                <w:rFonts w:ascii="Tahoma" w:hAnsi="Tahoma" w:cs="Tahoma"/>
                <w:b/>
                <w:bCs/>
                <w:noProof/>
                <w:sz w:val="20"/>
                <w:szCs w:val="20"/>
                <w:shd w:val="clear" w:color="auto" w:fill="FFFFFF" w:themeFill="background1"/>
              </w:rPr>
              <w:t>strada Primăriei, nr. 2, Județul Mureș, Localitatea Târgu Mureș</w:t>
            </w:r>
          </w:p>
        </w:tc>
      </w:tr>
    </w:tbl>
    <w:p w14:paraId="705074CC" w14:textId="77777777" w:rsidR="00C65FA2" w:rsidRPr="007245DE" w:rsidRDefault="00C65FA2" w:rsidP="00123299">
      <w:pPr>
        <w:spacing w:after="60"/>
        <w:rPr>
          <w:rFonts w:ascii="Tahoma" w:hAnsi="Tahoma" w:cs="Tahoma"/>
          <w:b/>
          <w:noProof/>
          <w:sz w:val="20"/>
          <w:szCs w:val="20"/>
        </w:rPr>
      </w:pPr>
    </w:p>
    <w:p w14:paraId="60BC9A9E" w14:textId="4BAE1460"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I.4) Tipul autorității contractante</w:t>
      </w:r>
    </w:p>
    <w:tbl>
      <w:tblPr>
        <w:tblStyle w:val="TableGrid"/>
        <w:tblW w:w="0" w:type="auto"/>
        <w:tblLook w:val="04A0" w:firstRow="1" w:lastRow="0" w:firstColumn="1" w:lastColumn="0" w:noHBand="0" w:noVBand="1"/>
      </w:tblPr>
      <w:tblGrid>
        <w:gridCol w:w="9628"/>
      </w:tblGrid>
      <w:tr w:rsidR="00C65FA2" w:rsidRPr="007245DE" w14:paraId="593D73D6" w14:textId="77777777" w:rsidTr="00C71ACF">
        <w:tc>
          <w:tcPr>
            <w:tcW w:w="9628" w:type="dxa"/>
          </w:tcPr>
          <w:p w14:paraId="6B69E9DB" w14:textId="46A7C04B" w:rsidR="00C65FA2" w:rsidRPr="007245DE" w:rsidRDefault="00C65FA2" w:rsidP="00123299">
            <w:pPr>
              <w:spacing w:after="60"/>
              <w:rPr>
                <w:rFonts w:ascii="Tahoma" w:hAnsi="Tahoma" w:cs="Tahoma"/>
                <w:b/>
                <w:bCs/>
                <w:noProof/>
                <w:sz w:val="20"/>
                <w:szCs w:val="20"/>
              </w:rPr>
            </w:pPr>
            <w:r w:rsidRPr="007245DE">
              <w:rPr>
                <w:rFonts w:ascii="Tahoma" w:hAnsi="Tahoma" w:cs="Tahoma"/>
                <w:b/>
                <w:bCs/>
                <w:noProof/>
                <w:sz w:val="20"/>
                <w:szCs w:val="20"/>
              </w:rPr>
              <w:t>Asociație de Dezvoltare Intercomunitară</w:t>
            </w:r>
          </w:p>
        </w:tc>
      </w:tr>
    </w:tbl>
    <w:p w14:paraId="75944480" w14:textId="77777777" w:rsidR="00C65FA2" w:rsidRPr="007245DE" w:rsidRDefault="00C65FA2" w:rsidP="00123299">
      <w:pPr>
        <w:spacing w:after="60"/>
        <w:rPr>
          <w:rFonts w:ascii="Tahoma" w:hAnsi="Tahoma" w:cs="Tahoma"/>
          <w:b/>
          <w:noProof/>
          <w:sz w:val="20"/>
          <w:szCs w:val="20"/>
        </w:rPr>
      </w:pPr>
    </w:p>
    <w:p w14:paraId="3BB8940E" w14:textId="77777777" w:rsidR="00186A57" w:rsidRDefault="00186A57" w:rsidP="00123299">
      <w:pPr>
        <w:spacing w:after="60"/>
        <w:rPr>
          <w:rFonts w:ascii="Tahoma" w:hAnsi="Tahoma" w:cs="Tahoma"/>
          <w:b/>
          <w:noProof/>
          <w:sz w:val="20"/>
          <w:szCs w:val="20"/>
        </w:rPr>
      </w:pPr>
    </w:p>
    <w:p w14:paraId="235B94C3" w14:textId="77777777" w:rsidR="006A6B1E" w:rsidRPr="007245DE" w:rsidRDefault="006A6B1E" w:rsidP="00123299">
      <w:pPr>
        <w:spacing w:after="60"/>
        <w:rPr>
          <w:rFonts w:ascii="Tahoma" w:hAnsi="Tahoma" w:cs="Tahoma"/>
          <w:b/>
          <w:noProof/>
          <w:sz w:val="20"/>
          <w:szCs w:val="20"/>
        </w:rPr>
      </w:pPr>
    </w:p>
    <w:p w14:paraId="1F41AD81" w14:textId="2097AB53"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lastRenderedPageBreak/>
        <w:t>I.5) Activitate principală</w:t>
      </w:r>
    </w:p>
    <w:tbl>
      <w:tblPr>
        <w:tblStyle w:val="TableGrid"/>
        <w:tblW w:w="0" w:type="auto"/>
        <w:tblLook w:val="04A0" w:firstRow="1" w:lastRow="0" w:firstColumn="1" w:lastColumn="0" w:noHBand="0" w:noVBand="1"/>
      </w:tblPr>
      <w:tblGrid>
        <w:gridCol w:w="9628"/>
      </w:tblGrid>
      <w:tr w:rsidR="00C65FA2" w:rsidRPr="007245DE" w14:paraId="21814982" w14:textId="77777777" w:rsidTr="00C65FA2">
        <w:tc>
          <w:tcPr>
            <w:tcW w:w="9628" w:type="dxa"/>
          </w:tcPr>
          <w:p w14:paraId="4DBB3230" w14:textId="0A900218" w:rsidR="00C65FA2" w:rsidRPr="007245DE" w:rsidRDefault="00C65FA2" w:rsidP="00123299">
            <w:pPr>
              <w:spacing w:after="60"/>
              <w:rPr>
                <w:rFonts w:ascii="Tahoma" w:hAnsi="Tahoma" w:cs="Tahoma"/>
                <w:b/>
                <w:bCs/>
                <w:noProof/>
                <w:sz w:val="20"/>
                <w:szCs w:val="20"/>
              </w:rPr>
            </w:pPr>
            <w:r w:rsidRPr="007245DE">
              <w:rPr>
                <w:rFonts w:ascii="Tahoma" w:hAnsi="Tahoma" w:cs="Tahoma"/>
                <w:b/>
                <w:bCs/>
                <w:noProof/>
                <w:sz w:val="20"/>
                <w:szCs w:val="20"/>
              </w:rPr>
              <w:t>Asociație de dezvoltare intercomunitar</w:t>
            </w:r>
            <w:r w:rsidR="002917EF" w:rsidRPr="007245DE">
              <w:rPr>
                <w:rFonts w:ascii="Tahoma" w:hAnsi="Tahoma" w:cs="Tahoma"/>
                <w:b/>
                <w:bCs/>
                <w:noProof/>
                <w:sz w:val="20"/>
                <w:szCs w:val="20"/>
              </w:rPr>
              <w:t>ă</w:t>
            </w:r>
            <w:r w:rsidRPr="007245DE">
              <w:rPr>
                <w:rFonts w:ascii="Tahoma" w:hAnsi="Tahoma" w:cs="Tahoma"/>
                <w:b/>
                <w:bCs/>
                <w:noProof/>
                <w:sz w:val="20"/>
                <w:szCs w:val="20"/>
              </w:rPr>
              <w:t xml:space="preserve"> constituita de </w:t>
            </w:r>
            <w:r w:rsidR="003B2BEB" w:rsidRPr="007245DE">
              <w:rPr>
                <w:rFonts w:ascii="Tahoma" w:hAnsi="Tahoma" w:cs="Tahoma"/>
                <w:b/>
                <w:bCs/>
                <w:noProof/>
                <w:sz w:val="20"/>
                <w:szCs w:val="20"/>
              </w:rPr>
              <w:t>către</w:t>
            </w:r>
            <w:r w:rsidRPr="007245DE">
              <w:rPr>
                <w:rFonts w:ascii="Tahoma" w:hAnsi="Tahoma" w:cs="Tahoma"/>
                <w:b/>
                <w:bCs/>
                <w:noProof/>
                <w:sz w:val="20"/>
                <w:szCs w:val="20"/>
              </w:rPr>
              <w:t xml:space="preserve"> </w:t>
            </w:r>
            <w:r w:rsidR="003B2BEB" w:rsidRPr="007245DE">
              <w:rPr>
                <w:rFonts w:ascii="Tahoma" w:hAnsi="Tahoma" w:cs="Tahoma"/>
                <w:b/>
                <w:bCs/>
                <w:noProof/>
                <w:sz w:val="20"/>
                <w:szCs w:val="20"/>
              </w:rPr>
              <w:t>unitățile</w:t>
            </w:r>
            <w:r w:rsidRPr="007245DE">
              <w:rPr>
                <w:rFonts w:ascii="Tahoma" w:hAnsi="Tahoma" w:cs="Tahoma"/>
                <w:b/>
                <w:bCs/>
                <w:noProof/>
                <w:sz w:val="20"/>
                <w:szCs w:val="20"/>
              </w:rPr>
              <w:t xml:space="preserve"> administrativ-teritoriale din </w:t>
            </w:r>
            <w:r w:rsidR="003B2BEB" w:rsidRPr="007245DE">
              <w:rPr>
                <w:rFonts w:ascii="Tahoma" w:hAnsi="Tahoma" w:cs="Tahoma"/>
                <w:b/>
                <w:bCs/>
                <w:noProof/>
                <w:sz w:val="20"/>
                <w:szCs w:val="20"/>
              </w:rPr>
              <w:t>Județul</w:t>
            </w:r>
            <w:r w:rsidRPr="007245DE">
              <w:rPr>
                <w:rFonts w:ascii="Tahoma" w:hAnsi="Tahoma" w:cs="Tahoma"/>
                <w:b/>
                <w:bCs/>
                <w:noProof/>
                <w:sz w:val="20"/>
                <w:szCs w:val="20"/>
              </w:rPr>
              <w:t xml:space="preserve"> Mureș, conform </w:t>
            </w:r>
            <w:r w:rsidR="00C679DC" w:rsidRPr="007245DE">
              <w:rPr>
                <w:rFonts w:ascii="Tahoma" w:hAnsi="Tahoma" w:cs="Tahoma"/>
                <w:b/>
                <w:bCs/>
                <w:noProof/>
                <w:sz w:val="20"/>
                <w:szCs w:val="20"/>
              </w:rPr>
              <w:t>O.U.G. nr. 57/2019</w:t>
            </w:r>
            <w:r w:rsidRPr="007245DE">
              <w:rPr>
                <w:rFonts w:ascii="Tahoma" w:hAnsi="Tahoma" w:cs="Tahoma"/>
                <w:b/>
                <w:bCs/>
                <w:noProof/>
                <w:sz w:val="20"/>
                <w:szCs w:val="20"/>
              </w:rPr>
              <w:t xml:space="preserve"> </w:t>
            </w:r>
            <w:r w:rsidR="00C679DC" w:rsidRPr="007245DE">
              <w:rPr>
                <w:rFonts w:ascii="Tahoma" w:hAnsi="Tahoma" w:cs="Tahoma"/>
                <w:b/>
                <w:bCs/>
                <w:noProof/>
                <w:sz w:val="20"/>
                <w:szCs w:val="20"/>
              </w:rPr>
              <w:t>ș</w:t>
            </w:r>
            <w:r w:rsidRPr="007245DE">
              <w:rPr>
                <w:rFonts w:ascii="Tahoma" w:hAnsi="Tahoma" w:cs="Tahoma"/>
                <w:b/>
                <w:bCs/>
                <w:noProof/>
                <w:sz w:val="20"/>
                <w:szCs w:val="20"/>
              </w:rPr>
              <w:t>i Legii 51/2006</w:t>
            </w:r>
            <w:r w:rsidR="00C679DC" w:rsidRPr="007245DE">
              <w:rPr>
                <w:rFonts w:ascii="Tahoma" w:hAnsi="Tahoma" w:cs="Tahoma"/>
                <w:b/>
                <w:bCs/>
                <w:noProof/>
                <w:sz w:val="20"/>
                <w:szCs w:val="20"/>
              </w:rPr>
              <w:t>, cu modificările și completările ulterioare</w:t>
            </w:r>
          </w:p>
        </w:tc>
      </w:tr>
    </w:tbl>
    <w:p w14:paraId="7EFC1895" w14:textId="77777777" w:rsidR="00C65FA2" w:rsidRPr="007245DE" w:rsidRDefault="00C65FA2" w:rsidP="00AB7E68">
      <w:pPr>
        <w:spacing w:after="0"/>
        <w:rPr>
          <w:rFonts w:ascii="Tahoma" w:hAnsi="Tahoma" w:cs="Tahoma"/>
          <w:b/>
          <w:noProof/>
          <w:sz w:val="20"/>
          <w:szCs w:val="20"/>
        </w:rPr>
      </w:pPr>
    </w:p>
    <w:p w14:paraId="0E585895" w14:textId="77777777" w:rsidR="00AB7E68" w:rsidRPr="007245DE" w:rsidRDefault="00AB7E68" w:rsidP="00AB7E68">
      <w:pPr>
        <w:spacing w:after="0"/>
        <w:rPr>
          <w:rFonts w:ascii="Tahoma" w:hAnsi="Tahoma" w:cs="Tahoma"/>
          <w:b/>
          <w:noProof/>
          <w:sz w:val="20"/>
          <w:szCs w:val="20"/>
        </w:rPr>
      </w:pPr>
    </w:p>
    <w:p w14:paraId="3C1AF97D" w14:textId="770D1CB6" w:rsidR="00123299" w:rsidRPr="007245DE" w:rsidRDefault="00123299" w:rsidP="00C65FA2">
      <w:pPr>
        <w:spacing w:after="60"/>
        <w:jc w:val="center"/>
        <w:rPr>
          <w:rFonts w:ascii="Tahoma" w:hAnsi="Tahoma" w:cs="Tahoma"/>
          <w:b/>
          <w:noProof/>
          <w:color w:val="215E99" w:themeColor="text2" w:themeTint="BF"/>
        </w:rPr>
      </w:pPr>
      <w:r w:rsidRPr="007245DE">
        <w:rPr>
          <w:rFonts w:ascii="Tahoma" w:hAnsi="Tahoma" w:cs="Tahoma"/>
          <w:b/>
          <w:noProof/>
          <w:color w:val="215E99" w:themeColor="text2" w:themeTint="BF"/>
        </w:rPr>
        <w:t>Secțiunea II: Obiect</w:t>
      </w:r>
      <w:r w:rsidR="00C65FA2" w:rsidRPr="007245DE">
        <w:rPr>
          <w:rFonts w:ascii="Tahoma" w:hAnsi="Tahoma" w:cs="Tahoma"/>
          <w:b/>
          <w:noProof/>
          <w:color w:val="215E99" w:themeColor="text2" w:themeTint="BF"/>
        </w:rPr>
        <w:t>ul contractului</w:t>
      </w:r>
    </w:p>
    <w:p w14:paraId="072A26D7" w14:textId="77777777" w:rsidR="00C65FA2" w:rsidRPr="007245DE" w:rsidRDefault="00C65FA2" w:rsidP="00123299">
      <w:pPr>
        <w:spacing w:after="60"/>
        <w:rPr>
          <w:rFonts w:ascii="Tahoma" w:hAnsi="Tahoma" w:cs="Tahoma"/>
          <w:b/>
          <w:noProof/>
          <w:sz w:val="20"/>
          <w:szCs w:val="20"/>
        </w:rPr>
      </w:pPr>
    </w:p>
    <w:p w14:paraId="71E2163C" w14:textId="3B45FDE6"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II.1) Obiectul achiziției</w:t>
      </w:r>
    </w:p>
    <w:tbl>
      <w:tblPr>
        <w:tblStyle w:val="TableGrid"/>
        <w:tblW w:w="0" w:type="auto"/>
        <w:tblLook w:val="04A0" w:firstRow="1" w:lastRow="0" w:firstColumn="1" w:lastColumn="0" w:noHBand="0" w:noVBand="1"/>
      </w:tblPr>
      <w:tblGrid>
        <w:gridCol w:w="6475"/>
        <w:gridCol w:w="3153"/>
      </w:tblGrid>
      <w:tr w:rsidR="00123299" w:rsidRPr="007245DE" w14:paraId="2A114F09" w14:textId="77777777" w:rsidTr="00C65FA2">
        <w:tc>
          <w:tcPr>
            <w:tcW w:w="6475" w:type="dxa"/>
          </w:tcPr>
          <w:p w14:paraId="097BF63C" w14:textId="0B66B424"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 xml:space="preserve">Titlu:    </w:t>
            </w:r>
            <w:r w:rsidR="00C65FA2" w:rsidRPr="007245DE">
              <w:rPr>
                <w:rFonts w:ascii="Tahoma" w:hAnsi="Tahoma" w:cs="Tahoma"/>
                <w:b/>
                <w:noProof/>
                <w:sz w:val="20"/>
                <w:szCs w:val="20"/>
              </w:rPr>
              <w:t xml:space="preserve">CONTRACT DE SERVICII pentru prestarea </w:t>
            </w:r>
            <w:r w:rsidR="005F04F5" w:rsidRPr="007245DE">
              <w:rPr>
                <w:rFonts w:ascii="Tahoma" w:hAnsi="Tahoma" w:cs="Tahoma"/>
                <w:b/>
                <w:noProof/>
                <w:sz w:val="20"/>
                <w:szCs w:val="20"/>
              </w:rPr>
              <w:t xml:space="preserve">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w:t>
            </w:r>
          </w:p>
        </w:tc>
        <w:tc>
          <w:tcPr>
            <w:tcW w:w="3153" w:type="dxa"/>
          </w:tcPr>
          <w:p w14:paraId="73A207C7" w14:textId="76FC0FF9"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Număr de referință:</w:t>
            </w:r>
            <w:r w:rsidR="00C65FA2" w:rsidRPr="007245DE">
              <w:rPr>
                <w:rFonts w:ascii="Tahoma" w:hAnsi="Tahoma" w:cs="Tahoma"/>
                <w:bCs/>
                <w:noProof/>
                <w:sz w:val="20"/>
                <w:szCs w:val="20"/>
              </w:rPr>
              <w:t xml:space="preserve"> </w:t>
            </w:r>
            <w:r w:rsidR="00C65FA2" w:rsidRPr="007245DE">
              <w:rPr>
                <w:rFonts w:ascii="Tahoma" w:hAnsi="Tahoma" w:cs="Tahoma"/>
                <w:b/>
                <w:noProof/>
                <w:sz w:val="20"/>
                <w:szCs w:val="20"/>
                <w:highlight w:val="yellow"/>
              </w:rPr>
              <w:t>.........</w:t>
            </w:r>
          </w:p>
        </w:tc>
      </w:tr>
      <w:tr w:rsidR="00123299" w:rsidRPr="007245DE" w14:paraId="3020D928" w14:textId="77777777" w:rsidTr="008D522D">
        <w:tc>
          <w:tcPr>
            <w:tcW w:w="9628" w:type="dxa"/>
            <w:gridSpan w:val="2"/>
          </w:tcPr>
          <w:p w14:paraId="520CCFF4" w14:textId="60F01B34" w:rsidR="00C65FA2"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 xml:space="preserve">Cod CPV principal </w:t>
            </w:r>
            <w:r w:rsidR="00C65FA2" w:rsidRPr="007245DE">
              <w:rPr>
                <w:rFonts w:ascii="Tahoma" w:hAnsi="Tahoma" w:cs="Tahoma"/>
                <w:b/>
                <w:noProof/>
                <w:sz w:val="20"/>
                <w:szCs w:val="20"/>
              </w:rPr>
              <w:t>90513000-6 – Servicii de tratare si eliminare de deseuri menajere si deseuri nepericuloase (Rev.2)</w:t>
            </w:r>
          </w:p>
          <w:p w14:paraId="53DBBE50" w14:textId="5B5C5520"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 xml:space="preserve">Cod CPV suplimentar: </w:t>
            </w:r>
            <w:r w:rsidR="00C65FA2" w:rsidRPr="007245DE">
              <w:rPr>
                <w:rFonts w:ascii="Tahoma" w:hAnsi="Tahoma" w:cs="Tahoma"/>
                <w:b/>
                <w:noProof/>
                <w:sz w:val="20"/>
                <w:szCs w:val="20"/>
              </w:rPr>
              <w:t>90500000-2 – Servicii privind deseurile menajere si deseurile (Rev.2)</w:t>
            </w:r>
          </w:p>
        </w:tc>
      </w:tr>
      <w:tr w:rsidR="00123299" w:rsidRPr="007245DE" w14:paraId="110267B6" w14:textId="77777777" w:rsidTr="008D522D">
        <w:tc>
          <w:tcPr>
            <w:tcW w:w="9628" w:type="dxa"/>
            <w:gridSpan w:val="2"/>
          </w:tcPr>
          <w:p w14:paraId="34E35A0D" w14:textId="51C137CA" w:rsidR="00123299" w:rsidRPr="007245DE" w:rsidRDefault="00123299" w:rsidP="00C65FA2">
            <w:pPr>
              <w:spacing w:after="60"/>
              <w:rPr>
                <w:rFonts w:ascii="Tahoma" w:hAnsi="Tahoma" w:cs="Tahoma"/>
                <w:b/>
                <w:noProof/>
                <w:sz w:val="20"/>
                <w:szCs w:val="20"/>
              </w:rPr>
            </w:pPr>
            <w:r w:rsidRPr="007245DE">
              <w:rPr>
                <w:rFonts w:ascii="Tahoma" w:hAnsi="Tahoma" w:cs="Tahoma"/>
                <w:bCs/>
                <w:noProof/>
                <w:sz w:val="20"/>
                <w:szCs w:val="20"/>
              </w:rPr>
              <w:t>Tipul contractului</w:t>
            </w:r>
            <w:r w:rsidR="00C65FA2" w:rsidRPr="007245DE">
              <w:rPr>
                <w:rFonts w:ascii="Tahoma" w:hAnsi="Tahoma" w:cs="Tahoma"/>
                <w:bCs/>
                <w:noProof/>
                <w:sz w:val="20"/>
                <w:szCs w:val="20"/>
              </w:rPr>
              <w:t xml:space="preserve">: </w:t>
            </w:r>
            <w:r w:rsidR="00C65FA2" w:rsidRPr="007245DE">
              <w:rPr>
                <w:rFonts w:ascii="Tahoma" w:hAnsi="Tahoma" w:cs="Tahoma"/>
                <w:b/>
                <w:noProof/>
                <w:sz w:val="20"/>
                <w:szCs w:val="20"/>
              </w:rPr>
              <w:t>Servicii din afara celor prevăzute în Anexa II</w:t>
            </w:r>
          </w:p>
        </w:tc>
      </w:tr>
      <w:tr w:rsidR="00123299" w:rsidRPr="007245DE" w14:paraId="2ACD0424" w14:textId="77777777" w:rsidTr="008D522D">
        <w:tc>
          <w:tcPr>
            <w:tcW w:w="9628" w:type="dxa"/>
            <w:gridSpan w:val="2"/>
          </w:tcPr>
          <w:p w14:paraId="2451736E" w14:textId="0434A4F0" w:rsidR="00123299" w:rsidRPr="007245DE" w:rsidRDefault="00123299" w:rsidP="00123299">
            <w:pPr>
              <w:shd w:val="clear" w:color="auto" w:fill="FFFFFF" w:themeFill="background1"/>
              <w:spacing w:after="60"/>
              <w:rPr>
                <w:rFonts w:ascii="Tahoma" w:hAnsi="Tahoma" w:cs="Tahoma"/>
                <w:bCs/>
                <w:noProof/>
                <w:sz w:val="20"/>
                <w:szCs w:val="20"/>
              </w:rPr>
            </w:pPr>
            <w:r w:rsidRPr="007245DE">
              <w:rPr>
                <w:rFonts w:ascii="Tahoma" w:hAnsi="Tahoma" w:cs="Tahoma"/>
                <w:bCs/>
                <w:noProof/>
                <w:sz w:val="20"/>
                <w:szCs w:val="20"/>
              </w:rPr>
              <w:t>Descriere</w:t>
            </w:r>
            <w:r w:rsidR="00CA3A6D" w:rsidRPr="007245DE">
              <w:rPr>
                <w:rFonts w:ascii="Tahoma" w:hAnsi="Tahoma" w:cs="Tahoma"/>
                <w:bCs/>
                <w:noProof/>
                <w:sz w:val="20"/>
                <w:szCs w:val="20"/>
              </w:rPr>
              <w:t>a achiziției</w:t>
            </w:r>
            <w:r w:rsidRPr="007245DE">
              <w:rPr>
                <w:rFonts w:ascii="Tahoma" w:hAnsi="Tahoma" w:cs="Tahoma"/>
                <w:bCs/>
                <w:noProof/>
                <w:sz w:val="20"/>
                <w:szCs w:val="20"/>
              </w:rPr>
              <w:t>:</w:t>
            </w:r>
          </w:p>
          <w:p w14:paraId="44B8BD31" w14:textId="4E5252E5" w:rsidR="001E47DB" w:rsidRPr="007245DE" w:rsidRDefault="001E47DB" w:rsidP="001E47DB">
            <w:pPr>
              <w:spacing w:after="60"/>
              <w:rPr>
                <w:rFonts w:ascii="Tahoma" w:hAnsi="Tahoma" w:cs="Tahoma"/>
                <w:b/>
                <w:bCs/>
                <w:noProof/>
                <w:sz w:val="20"/>
                <w:szCs w:val="20"/>
              </w:rPr>
            </w:pPr>
            <w:r w:rsidRPr="007245DE">
              <w:rPr>
                <w:rFonts w:ascii="Tahoma" w:hAnsi="Tahoma" w:cs="Tahoma"/>
                <w:b/>
                <w:bCs/>
                <w:noProof/>
                <w:sz w:val="20"/>
                <w:szCs w:val="20"/>
              </w:rPr>
              <w:t>Activitățile generale ale Contractului sunt:</w:t>
            </w:r>
          </w:p>
          <w:p w14:paraId="0537BED3" w14:textId="77777777" w:rsidR="007E32B3" w:rsidRPr="007245DE" w:rsidRDefault="007E32B3" w:rsidP="007E32B3">
            <w:pPr>
              <w:pStyle w:val="ListParagraph"/>
              <w:numPr>
                <w:ilvl w:val="0"/>
                <w:numId w:val="9"/>
              </w:numPr>
              <w:spacing w:after="60"/>
              <w:ind w:left="714" w:hanging="357"/>
              <w:contextualSpacing w:val="0"/>
              <w:rPr>
                <w:rFonts w:ascii="Tahoma" w:hAnsi="Tahoma" w:cs="Tahoma"/>
                <w:noProof/>
                <w:sz w:val="18"/>
                <w:szCs w:val="18"/>
              </w:rPr>
            </w:pPr>
            <w:r w:rsidRPr="007245DE">
              <w:rPr>
                <w:rFonts w:ascii="Tahoma" w:hAnsi="Tahoma" w:cs="Tahoma"/>
                <w:noProof/>
                <w:sz w:val="20"/>
                <w:szCs w:val="20"/>
              </w:rPr>
              <w:t>Eliminarea prin depozitare a deșeurilor reziduale, a deșeurilor stradale, a deșeurilor de pământ și pietre provenite de pe căile publice, a reziduurilor rezultate de la SSCT Cristești, TMB Sânpaul și STZ-uri, precum și a deșeurilor care nu pot fi valorificate provenite din activități de reamenajare și reabilitare interioară și/sau exterioară a locuințelor la Depozitul de Deșeuri Nepericuloase de la Sânpaul;</w:t>
            </w:r>
          </w:p>
          <w:p w14:paraId="697A6F80" w14:textId="77777777" w:rsidR="00153DD8" w:rsidRPr="007245DE" w:rsidRDefault="00153DD8" w:rsidP="0016026F">
            <w:pPr>
              <w:autoSpaceDE w:val="0"/>
              <w:autoSpaceDN w:val="0"/>
              <w:adjustRightInd w:val="0"/>
              <w:spacing w:after="60"/>
              <w:ind w:right="-23"/>
              <w:rPr>
                <w:rFonts w:ascii="Tahoma" w:eastAsia="Times New Roman" w:hAnsi="Tahoma" w:cs="Tahoma"/>
                <w:b/>
                <w:bCs/>
                <w:noProof/>
                <w:sz w:val="20"/>
                <w:szCs w:val="20"/>
              </w:rPr>
            </w:pPr>
          </w:p>
          <w:p w14:paraId="7789D493" w14:textId="1C0FC2A4" w:rsidR="007E32B3" w:rsidRPr="007245DE" w:rsidRDefault="007E32B3" w:rsidP="007E32B3">
            <w:pPr>
              <w:spacing w:after="60"/>
              <w:rPr>
                <w:rFonts w:ascii="Tahoma" w:hAnsi="Tahoma" w:cs="Tahoma"/>
                <w:noProof/>
                <w:sz w:val="20"/>
                <w:szCs w:val="20"/>
              </w:rPr>
            </w:pPr>
            <w:r w:rsidRPr="007245DE">
              <w:rPr>
                <w:rFonts w:ascii="Tahoma" w:hAnsi="Tahoma" w:cs="Tahoma"/>
                <w:b/>
                <w:bCs/>
                <w:noProof/>
                <w:sz w:val="20"/>
                <w:szCs w:val="20"/>
              </w:rPr>
              <w:t>Descrierea proceselor din DDN Sânpaul:</w:t>
            </w:r>
          </w:p>
          <w:p w14:paraId="7DAD14E4"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Accesul în incintă, cântărirea și verificarea documentelor de proveniență și trasabilitate;</w:t>
            </w:r>
          </w:p>
          <w:p w14:paraId="74077B04"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Inspecția pentru acceptare;</w:t>
            </w:r>
          </w:p>
          <w:p w14:paraId="5E0742F6"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Transportul deșeurilor în incinta depozitului de la cântar la celulă, zilnic;</w:t>
            </w:r>
          </w:p>
          <w:p w14:paraId="57A0B09B"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Depozitarea deșeurilor stabilizate;</w:t>
            </w:r>
          </w:p>
          <w:p w14:paraId="4AA410F6"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Acoperirea stratului de deșeuri depuse zilnic/periodic;</w:t>
            </w:r>
          </w:p>
          <w:p w14:paraId="132B815D"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Colectarea și tratarea gazului de depozit;</w:t>
            </w:r>
          </w:p>
          <w:p w14:paraId="070E9804"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Colectarea și tratarea levigatului;</w:t>
            </w:r>
          </w:p>
          <w:p w14:paraId="55EA9304"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Epurarea apelor fecaloid-menajere;</w:t>
            </w:r>
          </w:p>
          <w:p w14:paraId="2316D7D2"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Activități conexe/servicii de operare a stației de carburant;</w:t>
            </w:r>
          </w:p>
          <w:p w14:paraId="3E626530" w14:textId="77777777" w:rsidR="007E32B3" w:rsidRPr="007245DE" w:rsidRDefault="007E32B3" w:rsidP="00426C85">
            <w:pPr>
              <w:spacing w:after="0"/>
              <w:ind w:left="426"/>
              <w:rPr>
                <w:rFonts w:ascii="Tahoma" w:hAnsi="Tahoma" w:cs="Tahoma"/>
                <w:noProof/>
                <w:sz w:val="20"/>
                <w:szCs w:val="20"/>
              </w:rPr>
            </w:pPr>
            <w:r w:rsidRPr="007245DE">
              <w:rPr>
                <w:rFonts w:ascii="Tahoma" w:hAnsi="Tahoma" w:cs="Tahoma"/>
                <w:noProof/>
                <w:sz w:val="20"/>
                <w:szCs w:val="20"/>
              </w:rPr>
              <w:lastRenderedPageBreak/>
              <w:t>-</w:t>
            </w:r>
            <w:r w:rsidRPr="007245DE">
              <w:rPr>
                <w:rFonts w:ascii="Tahoma" w:hAnsi="Tahoma" w:cs="Tahoma"/>
                <w:noProof/>
                <w:sz w:val="20"/>
                <w:szCs w:val="20"/>
              </w:rPr>
              <w:tab/>
              <w:t>Activități conexe/servicii de operare a sursei de apă brută;</w:t>
            </w:r>
          </w:p>
          <w:p w14:paraId="5FD0AA5E" w14:textId="77777777" w:rsidR="007E32B3" w:rsidRPr="007245DE" w:rsidRDefault="007E32B3" w:rsidP="007A3628">
            <w:pPr>
              <w:spacing w:after="60"/>
              <w:ind w:left="425"/>
              <w:rPr>
                <w:rFonts w:ascii="Tahoma" w:hAnsi="Tahoma" w:cs="Tahoma"/>
                <w:noProof/>
                <w:sz w:val="20"/>
                <w:szCs w:val="20"/>
              </w:rPr>
            </w:pPr>
            <w:r w:rsidRPr="007245DE">
              <w:rPr>
                <w:rFonts w:ascii="Tahoma" w:hAnsi="Tahoma" w:cs="Tahoma"/>
                <w:noProof/>
                <w:sz w:val="20"/>
                <w:szCs w:val="20"/>
              </w:rPr>
              <w:t>-</w:t>
            </w:r>
            <w:r w:rsidRPr="007245DE">
              <w:rPr>
                <w:rFonts w:ascii="Tahoma" w:hAnsi="Tahoma" w:cs="Tahoma"/>
                <w:noProof/>
                <w:sz w:val="20"/>
                <w:szCs w:val="20"/>
              </w:rPr>
              <w:tab/>
              <w:t>Activități conexe/servicii de operare a sursei de apă de incendiu.</w:t>
            </w:r>
          </w:p>
          <w:p w14:paraId="6324C05F" w14:textId="77777777" w:rsidR="007E32B3" w:rsidRPr="007245DE" w:rsidRDefault="007E32B3" w:rsidP="007E32B3">
            <w:pPr>
              <w:autoSpaceDE w:val="0"/>
              <w:autoSpaceDN w:val="0"/>
              <w:adjustRightInd w:val="0"/>
              <w:spacing w:after="60"/>
              <w:ind w:right="-23"/>
              <w:rPr>
                <w:rFonts w:ascii="Tahoma" w:eastAsia="Times New Roman" w:hAnsi="Tahoma" w:cs="Tahoma"/>
                <w:noProof/>
                <w:sz w:val="20"/>
                <w:szCs w:val="20"/>
              </w:rPr>
            </w:pPr>
            <w:r w:rsidRPr="007245DE">
              <w:rPr>
                <w:rFonts w:ascii="Tahoma" w:eastAsia="Times New Roman" w:hAnsi="Tahoma" w:cs="Tahoma"/>
                <w:noProof/>
                <w:sz w:val="20"/>
                <w:szCs w:val="20"/>
              </w:rPr>
              <w:t>Aria de depozitare (Celula 1 a DDN) cuprinde celula propriu-zisă, garaj compactor, staţia carburanţi, bio-gaze, gospodăria de apă. Suprafața destinată a Depozitului de Deșeuri Nepericuloase - Celula 1 și extinderea, zona administrativă, instalațiile de epurare a apelor uzate este de 24,88 ha.</w:t>
            </w:r>
          </w:p>
          <w:p w14:paraId="13F4EFC1" w14:textId="77777777" w:rsidR="007E32B3" w:rsidRPr="007245DE" w:rsidRDefault="007E32B3" w:rsidP="007E32B3">
            <w:pPr>
              <w:autoSpaceDE w:val="0"/>
              <w:autoSpaceDN w:val="0"/>
              <w:adjustRightInd w:val="0"/>
              <w:spacing w:after="60"/>
              <w:ind w:right="-23"/>
              <w:rPr>
                <w:rFonts w:ascii="Tahoma" w:eastAsia="Times New Roman" w:hAnsi="Tahoma" w:cs="Tahoma"/>
                <w:noProof/>
                <w:sz w:val="20"/>
                <w:szCs w:val="20"/>
              </w:rPr>
            </w:pPr>
            <w:r w:rsidRPr="007245DE">
              <w:rPr>
                <w:rFonts w:ascii="Tahoma" w:eastAsia="Times New Roman" w:hAnsi="Tahoma" w:cs="Tahoma"/>
                <w:noProof/>
                <w:sz w:val="20"/>
                <w:szCs w:val="20"/>
              </w:rPr>
              <w:t>Se vor depozita deșeuri nepericuloase de orice altă origine, care satisfac criteriile de acceptare a deșeurilor la depozitul pentru deșeuri nepericuloase prevăzute la pct. 2 din anexa nr. 2 la Ordinul nr. 2/2021.</w:t>
            </w:r>
          </w:p>
          <w:p w14:paraId="369E8087" w14:textId="77777777" w:rsidR="007E32B3" w:rsidRPr="007245DE" w:rsidRDefault="007E32B3" w:rsidP="007E32B3">
            <w:pPr>
              <w:autoSpaceDE w:val="0"/>
              <w:autoSpaceDN w:val="0"/>
              <w:adjustRightInd w:val="0"/>
              <w:spacing w:after="60"/>
              <w:ind w:right="-23"/>
              <w:rPr>
                <w:rFonts w:ascii="Tahoma" w:eastAsia="Times New Roman" w:hAnsi="Tahoma" w:cs="Tahoma"/>
                <w:noProof/>
                <w:sz w:val="20"/>
                <w:szCs w:val="20"/>
              </w:rPr>
            </w:pPr>
            <w:r w:rsidRPr="007245DE">
              <w:rPr>
                <w:rFonts w:ascii="Tahoma" w:eastAsia="Times New Roman" w:hAnsi="Tahoma" w:cs="Tahoma"/>
                <w:noProof/>
                <w:sz w:val="20"/>
                <w:szCs w:val="20"/>
              </w:rPr>
              <w:t>Lista deșeurilor acceptate la depozitare se regăsește în Anexa 1 la Autorizația Integrată de Mediu nr. MS 3 / 22.03.2016, revizuită la data de 18.02.2022, document atașat la Caietul de sarcini.</w:t>
            </w:r>
          </w:p>
          <w:p w14:paraId="74727A2E" w14:textId="79B58478" w:rsidR="007D4A51" w:rsidRPr="007245DE" w:rsidRDefault="007E32B3" w:rsidP="007E32B3">
            <w:pPr>
              <w:autoSpaceDE w:val="0"/>
              <w:autoSpaceDN w:val="0"/>
              <w:adjustRightInd w:val="0"/>
              <w:spacing w:after="60"/>
              <w:ind w:right="-23"/>
              <w:jc w:val="left"/>
              <w:rPr>
                <w:rFonts w:ascii="Tahoma" w:eastAsia="Times New Roman" w:hAnsi="Tahoma" w:cs="Tahoma"/>
                <w:noProof/>
                <w:sz w:val="20"/>
                <w:szCs w:val="20"/>
              </w:rPr>
            </w:pPr>
            <w:r w:rsidRPr="007245DE">
              <w:rPr>
                <w:rFonts w:ascii="Tahoma" w:eastAsia="Times New Roman" w:hAnsi="Tahoma" w:cs="Tahoma"/>
                <w:noProof/>
                <w:sz w:val="20"/>
                <w:szCs w:val="20"/>
              </w:rPr>
              <w:t>Amplasamentul este situat în localitatea Sânpaul, jud. Mureș</w:t>
            </w:r>
          </w:p>
          <w:p w14:paraId="3E13863A" w14:textId="77777777" w:rsidR="007E32B3" w:rsidRPr="007245DE" w:rsidRDefault="007E32B3" w:rsidP="007E32B3">
            <w:pPr>
              <w:autoSpaceDE w:val="0"/>
              <w:autoSpaceDN w:val="0"/>
              <w:adjustRightInd w:val="0"/>
              <w:spacing w:after="60"/>
              <w:ind w:right="-23"/>
              <w:jc w:val="left"/>
              <w:rPr>
                <w:rFonts w:ascii="Tahoma" w:eastAsia="Times New Roman" w:hAnsi="Tahoma" w:cs="Tahoma"/>
                <w:noProof/>
              </w:rPr>
            </w:pPr>
          </w:p>
          <w:p w14:paraId="75980B4D" w14:textId="77777777" w:rsidR="00123299" w:rsidRPr="007245DE" w:rsidRDefault="00123299" w:rsidP="00CA3A6D">
            <w:pPr>
              <w:spacing w:after="60"/>
              <w:rPr>
                <w:rFonts w:ascii="Tahoma" w:hAnsi="Tahoma" w:cs="Tahoma"/>
                <w:b/>
                <w:iCs/>
                <w:noProof/>
                <w:sz w:val="20"/>
                <w:szCs w:val="20"/>
              </w:rPr>
            </w:pPr>
            <w:bookmarkStart w:id="0" w:name="_Hlk194480722"/>
            <w:r w:rsidRPr="007245DE">
              <w:rPr>
                <w:rFonts w:ascii="Tahoma" w:hAnsi="Tahoma" w:cs="Tahoma"/>
                <w:b/>
                <w:iCs/>
                <w:noProof/>
                <w:sz w:val="20"/>
                <w:szCs w:val="20"/>
              </w:rPr>
              <w:t xml:space="preserve">Orice solicitare de clarificări trebuie transmisă </w:t>
            </w:r>
            <w:r w:rsidR="00CA3A6D" w:rsidRPr="007245DE">
              <w:rPr>
                <w:rFonts w:ascii="Tahoma" w:hAnsi="Tahoma" w:cs="Tahoma"/>
                <w:b/>
                <w:iCs/>
                <w:noProof/>
                <w:sz w:val="20"/>
                <w:szCs w:val="20"/>
              </w:rPr>
              <w:t>prin email la adresa menționată în Secțiunea I.</w:t>
            </w:r>
          </w:p>
          <w:p w14:paraId="24C814A7" w14:textId="798B0E17" w:rsidR="00CA3A6D" w:rsidRPr="007245DE" w:rsidRDefault="00CA3A6D" w:rsidP="00CA3A6D">
            <w:pPr>
              <w:spacing w:after="60"/>
              <w:rPr>
                <w:rFonts w:ascii="Tahoma" w:hAnsi="Tahoma" w:cs="Tahoma"/>
                <w:b/>
                <w:iCs/>
                <w:noProof/>
                <w:sz w:val="20"/>
                <w:szCs w:val="20"/>
              </w:rPr>
            </w:pPr>
            <w:r w:rsidRPr="007245DE">
              <w:rPr>
                <w:rFonts w:ascii="Tahoma" w:hAnsi="Tahoma" w:cs="Tahoma"/>
                <w:b/>
                <w:iCs/>
                <w:noProof/>
                <w:sz w:val="20"/>
                <w:szCs w:val="20"/>
              </w:rPr>
              <w:t xml:space="preserve">Număr zile până la care se pot solicita clarificări înainte de data limită de depunere a ofertelor: 5 zile. </w:t>
            </w:r>
            <w:r w:rsidR="00050647" w:rsidRPr="007245DE">
              <w:rPr>
                <w:rFonts w:ascii="Tahoma" w:hAnsi="Tahoma" w:cs="Tahoma"/>
                <w:b/>
                <w:iCs/>
                <w:noProof/>
                <w:sz w:val="20"/>
                <w:szCs w:val="20"/>
              </w:rPr>
              <w:t>Autoritatea contractantă va răspunde în mod clar și complet tuturor solicitărilor de clarificare/informațiilor suplimentare prin transmiterea tuturor operatorilor economici invitați la negociere a răspunsului consolidat cu cel puțin 3 zile înainte de data limită pentru depunerea ofertelor</w:t>
            </w:r>
            <w:r w:rsidRPr="007245DE">
              <w:rPr>
                <w:rFonts w:ascii="Tahoma" w:hAnsi="Tahoma" w:cs="Tahoma"/>
                <w:b/>
                <w:iCs/>
                <w:noProof/>
                <w:sz w:val="20"/>
                <w:szCs w:val="20"/>
              </w:rPr>
              <w:t>.</w:t>
            </w:r>
            <w:bookmarkEnd w:id="0"/>
          </w:p>
        </w:tc>
      </w:tr>
      <w:tr w:rsidR="00123299" w:rsidRPr="007245DE" w14:paraId="0661D4E7" w14:textId="77777777" w:rsidTr="008D522D">
        <w:tc>
          <w:tcPr>
            <w:tcW w:w="9628" w:type="dxa"/>
            <w:gridSpan w:val="2"/>
          </w:tcPr>
          <w:p w14:paraId="1FD9ECE5" w14:textId="2A131871" w:rsidR="00123299" w:rsidRPr="007245DE" w:rsidRDefault="00123299" w:rsidP="00CA3A6D">
            <w:pPr>
              <w:spacing w:after="60"/>
              <w:rPr>
                <w:rFonts w:ascii="Tahoma" w:hAnsi="Tahoma" w:cs="Tahoma"/>
                <w:bCs/>
                <w:noProof/>
                <w:sz w:val="20"/>
                <w:szCs w:val="20"/>
              </w:rPr>
            </w:pPr>
            <w:r w:rsidRPr="007245DE">
              <w:rPr>
                <w:rFonts w:ascii="Tahoma" w:hAnsi="Tahoma" w:cs="Tahoma"/>
                <w:bCs/>
                <w:noProof/>
                <w:sz w:val="20"/>
                <w:szCs w:val="20"/>
              </w:rPr>
              <w:lastRenderedPageBreak/>
              <w:t>Valoarea totală estimată</w:t>
            </w:r>
            <w:r w:rsidR="00CA3A6D" w:rsidRPr="007245DE">
              <w:rPr>
                <w:rFonts w:ascii="Tahoma" w:hAnsi="Tahoma" w:cs="Tahoma"/>
                <w:bCs/>
                <w:noProof/>
                <w:sz w:val="20"/>
                <w:szCs w:val="20"/>
              </w:rPr>
              <w:t xml:space="preserve">: </w:t>
            </w:r>
            <w:sdt>
              <w:sdtPr>
                <w:rPr>
                  <w:rFonts w:ascii="Tahoma" w:hAnsi="Tahoma" w:cs="Tahoma"/>
                  <w:b/>
                  <w:bCs/>
                  <w:noProof/>
                  <w:sz w:val="20"/>
                  <w:szCs w:val="20"/>
                </w:rPr>
                <w:alias w:val="Valoarea contractului"/>
                <w:tag w:val=""/>
                <w:id w:val="202992184"/>
                <w:placeholder>
                  <w:docPart w:val="B59A65B1E671418B869608152F5C4C3D"/>
                </w:placeholder>
                <w:dataBinding w:prefixMappings="xmlns:ns0='http://schemas.microsoft.com/office/2006/coverPageProps' " w:xpath="/ns0:CoverPageProperties[1]/ns0:Abstract[1]" w:storeItemID="{55AF091B-3C7A-41E3-B477-F2FDAA23CFDA}"/>
                <w:text/>
              </w:sdtPr>
              <w:sdtEndPr/>
              <w:sdtContent>
                <w:r w:rsidR="006A6B1E">
                  <w:rPr>
                    <w:rFonts w:ascii="Tahoma" w:hAnsi="Tahoma" w:cs="Tahoma"/>
                    <w:b/>
                    <w:bCs/>
                    <w:noProof/>
                    <w:sz w:val="20"/>
                    <w:szCs w:val="20"/>
                  </w:rPr>
                  <w:t>43.164.756,73</w:t>
                </w:r>
              </w:sdtContent>
            </w:sdt>
            <w:r w:rsidR="00CA3A6D" w:rsidRPr="007245DE">
              <w:rPr>
                <w:rFonts w:ascii="Tahoma" w:hAnsi="Tahoma" w:cs="Tahoma"/>
                <w:bCs/>
                <w:noProof/>
                <w:sz w:val="20"/>
                <w:szCs w:val="20"/>
              </w:rPr>
              <w:t xml:space="preserve"> lei fără TVA</w:t>
            </w:r>
          </w:p>
        </w:tc>
      </w:tr>
      <w:tr w:rsidR="00123299" w:rsidRPr="007245DE" w14:paraId="0FE4B64A" w14:textId="77777777" w:rsidTr="008D522D">
        <w:tc>
          <w:tcPr>
            <w:tcW w:w="9628" w:type="dxa"/>
            <w:gridSpan w:val="2"/>
          </w:tcPr>
          <w:p w14:paraId="4E0423F8" w14:textId="2697BD55"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Informații privind loturile</w:t>
            </w:r>
            <w:r w:rsidR="00CA3A6D" w:rsidRPr="007245DE">
              <w:rPr>
                <w:rFonts w:ascii="Tahoma" w:hAnsi="Tahoma" w:cs="Tahoma"/>
                <w:bCs/>
                <w:noProof/>
                <w:sz w:val="20"/>
                <w:szCs w:val="20"/>
              </w:rPr>
              <w:t xml:space="preserve"> - </w:t>
            </w:r>
            <w:r w:rsidRPr="007245DE">
              <w:rPr>
                <w:rFonts w:ascii="Tahoma" w:hAnsi="Tahoma" w:cs="Tahoma"/>
                <w:bCs/>
                <w:noProof/>
                <w:sz w:val="20"/>
                <w:szCs w:val="20"/>
              </w:rPr>
              <w:t>Contractul este împărțit în loturi</w:t>
            </w:r>
            <w:r w:rsidR="00CA3A6D" w:rsidRPr="007245DE">
              <w:rPr>
                <w:rFonts w:ascii="Tahoma" w:hAnsi="Tahoma" w:cs="Tahoma"/>
                <w:bCs/>
                <w:noProof/>
                <w:sz w:val="20"/>
                <w:szCs w:val="20"/>
              </w:rPr>
              <w:t xml:space="preserve">: </w:t>
            </w:r>
            <w:r w:rsidR="00CA3A6D" w:rsidRPr="007245DE">
              <w:rPr>
                <w:rFonts w:ascii="Tahoma" w:hAnsi="Tahoma" w:cs="Tahoma"/>
                <w:b/>
                <w:noProof/>
                <w:sz w:val="20"/>
                <w:szCs w:val="20"/>
              </w:rPr>
              <w:t>NU</w:t>
            </w:r>
          </w:p>
        </w:tc>
      </w:tr>
    </w:tbl>
    <w:p w14:paraId="606388B5" w14:textId="77777777" w:rsidR="00CA3A6D" w:rsidRPr="007245DE" w:rsidRDefault="00CA3A6D" w:rsidP="00123299">
      <w:pPr>
        <w:spacing w:after="60"/>
        <w:rPr>
          <w:rFonts w:ascii="Tahoma" w:hAnsi="Tahoma" w:cs="Tahoma"/>
          <w:b/>
          <w:noProof/>
          <w:sz w:val="20"/>
          <w:szCs w:val="20"/>
        </w:rPr>
      </w:pPr>
    </w:p>
    <w:p w14:paraId="5431FC83" w14:textId="49691BFD"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II.2) Descriere</w:t>
      </w:r>
    </w:p>
    <w:tbl>
      <w:tblPr>
        <w:tblStyle w:val="TableGrid"/>
        <w:tblW w:w="0" w:type="auto"/>
        <w:tblLook w:val="04A0" w:firstRow="1" w:lastRow="0" w:firstColumn="1" w:lastColumn="0" w:noHBand="0" w:noVBand="1"/>
      </w:tblPr>
      <w:tblGrid>
        <w:gridCol w:w="9671"/>
      </w:tblGrid>
      <w:tr w:rsidR="00123299" w:rsidRPr="007245DE" w14:paraId="296E1DE2" w14:textId="77777777" w:rsidTr="002775F4">
        <w:tc>
          <w:tcPr>
            <w:tcW w:w="9671" w:type="dxa"/>
          </w:tcPr>
          <w:p w14:paraId="0D344600" w14:textId="7647E9F7"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t>Locul de executare:</w:t>
            </w:r>
            <w:r w:rsidR="00CA3A6D" w:rsidRPr="007245DE">
              <w:rPr>
                <w:rFonts w:ascii="Tahoma" w:hAnsi="Tahoma" w:cs="Tahoma"/>
                <w:bCs/>
                <w:noProof/>
                <w:sz w:val="20"/>
                <w:szCs w:val="20"/>
              </w:rPr>
              <w:t xml:space="preserve"> </w:t>
            </w:r>
            <w:r w:rsidR="00BD6BCB" w:rsidRPr="007245DE">
              <w:rPr>
                <w:rFonts w:ascii="Tahoma" w:hAnsi="Tahoma" w:cs="Tahoma"/>
                <w:b/>
                <w:noProof/>
                <w:sz w:val="20"/>
                <w:szCs w:val="20"/>
              </w:rPr>
              <w:t>Depozitul de Deșeuri Nepericuloase</w:t>
            </w:r>
            <w:r w:rsidR="00653A67" w:rsidRPr="007245DE">
              <w:rPr>
                <w:rFonts w:ascii="Tahoma" w:hAnsi="Tahoma" w:cs="Tahoma"/>
                <w:b/>
                <w:noProof/>
                <w:sz w:val="20"/>
                <w:szCs w:val="20"/>
              </w:rPr>
              <w:t xml:space="preserve"> </w:t>
            </w:r>
            <w:r w:rsidR="00CA3A6D" w:rsidRPr="007245DE">
              <w:rPr>
                <w:rFonts w:ascii="Tahoma" w:hAnsi="Tahoma" w:cs="Tahoma"/>
                <w:b/>
                <w:noProof/>
                <w:sz w:val="20"/>
                <w:szCs w:val="20"/>
              </w:rPr>
              <w:t xml:space="preserve">din localitatea </w:t>
            </w:r>
            <w:r w:rsidR="00653A67" w:rsidRPr="007245DE">
              <w:rPr>
                <w:rFonts w:ascii="Tahoma" w:hAnsi="Tahoma" w:cs="Tahoma"/>
                <w:b/>
                <w:noProof/>
                <w:sz w:val="20"/>
                <w:szCs w:val="20"/>
              </w:rPr>
              <w:t>Sânpaul</w:t>
            </w:r>
            <w:r w:rsidR="00CA3A6D" w:rsidRPr="007245DE">
              <w:rPr>
                <w:rFonts w:ascii="Tahoma" w:hAnsi="Tahoma" w:cs="Tahoma"/>
                <w:b/>
                <w:noProof/>
                <w:sz w:val="20"/>
                <w:szCs w:val="20"/>
              </w:rPr>
              <w:t xml:space="preserve">, Comuna </w:t>
            </w:r>
            <w:r w:rsidR="00653A67" w:rsidRPr="007245DE">
              <w:rPr>
                <w:rFonts w:ascii="Tahoma" w:hAnsi="Tahoma" w:cs="Tahoma"/>
                <w:b/>
                <w:noProof/>
                <w:sz w:val="20"/>
                <w:szCs w:val="20"/>
              </w:rPr>
              <w:t>Sânpaul</w:t>
            </w:r>
            <w:r w:rsidR="00CA3A6D" w:rsidRPr="007245DE">
              <w:rPr>
                <w:rFonts w:ascii="Tahoma" w:hAnsi="Tahoma" w:cs="Tahoma"/>
                <w:b/>
                <w:noProof/>
                <w:sz w:val="20"/>
                <w:szCs w:val="20"/>
              </w:rPr>
              <w:t>, Județul Mureș</w:t>
            </w:r>
          </w:p>
        </w:tc>
      </w:tr>
      <w:tr w:rsidR="00123299" w:rsidRPr="007245DE" w14:paraId="36AC6350" w14:textId="77777777" w:rsidTr="002775F4">
        <w:tc>
          <w:tcPr>
            <w:tcW w:w="9671" w:type="dxa"/>
          </w:tcPr>
          <w:p w14:paraId="3E861B03" w14:textId="76E2A915" w:rsidR="00CA3A6D" w:rsidRPr="007245DE" w:rsidRDefault="00CA3A6D" w:rsidP="00123299">
            <w:pPr>
              <w:spacing w:after="60"/>
              <w:rPr>
                <w:rFonts w:ascii="Tahoma" w:hAnsi="Tahoma" w:cs="Tahoma"/>
                <w:bCs/>
                <w:noProof/>
                <w:sz w:val="20"/>
                <w:szCs w:val="20"/>
              </w:rPr>
            </w:pPr>
            <w:r w:rsidRPr="007245DE">
              <w:rPr>
                <w:rFonts w:ascii="Tahoma" w:hAnsi="Tahoma" w:cs="Tahoma"/>
                <w:bCs/>
                <w:noProof/>
                <w:sz w:val="20"/>
                <w:szCs w:val="20"/>
              </w:rPr>
              <w:t xml:space="preserve">Durata Contractului: </w:t>
            </w:r>
            <w:r w:rsidR="00011830" w:rsidRPr="007245DE">
              <w:rPr>
                <w:rFonts w:ascii="Tahoma" w:hAnsi="Tahoma" w:cs="Tahoma"/>
                <w:bCs/>
                <w:noProof/>
                <w:sz w:val="20"/>
                <w:szCs w:val="20"/>
              </w:rPr>
              <w:t>24</w:t>
            </w:r>
            <w:r w:rsidRPr="007245DE">
              <w:rPr>
                <w:rFonts w:ascii="Tahoma" w:hAnsi="Tahoma" w:cs="Tahoma"/>
                <w:bCs/>
                <w:noProof/>
                <w:sz w:val="20"/>
                <w:szCs w:val="20"/>
              </w:rPr>
              <w:t xml:space="preserve"> luni</w:t>
            </w:r>
          </w:p>
          <w:p w14:paraId="007D1D34" w14:textId="3BC67101" w:rsidR="00123299" w:rsidRPr="007245DE" w:rsidRDefault="00CA3A6D" w:rsidP="00123299">
            <w:pPr>
              <w:spacing w:after="60"/>
              <w:rPr>
                <w:rFonts w:ascii="Tahoma" w:hAnsi="Tahoma" w:cs="Tahoma"/>
                <w:bCs/>
                <w:noProof/>
                <w:sz w:val="20"/>
                <w:szCs w:val="20"/>
              </w:rPr>
            </w:pPr>
            <w:r w:rsidRPr="007245DE">
              <w:rPr>
                <w:rFonts w:ascii="Tahoma" w:hAnsi="Tahoma" w:cs="Tahoma"/>
                <w:bCs/>
                <w:noProof/>
                <w:sz w:val="20"/>
                <w:szCs w:val="20"/>
              </w:rPr>
              <w:t>Cantitățile Contractului</w:t>
            </w:r>
            <w:r w:rsidR="00116879" w:rsidRPr="007245DE">
              <w:rPr>
                <w:rFonts w:ascii="Tahoma" w:hAnsi="Tahoma" w:cs="Tahoma"/>
                <w:bCs/>
                <w:noProof/>
                <w:sz w:val="20"/>
                <w:szCs w:val="20"/>
              </w:rPr>
              <w:t xml:space="preserve"> (pentru </w:t>
            </w:r>
            <w:r w:rsidR="00011830" w:rsidRPr="007245DE">
              <w:rPr>
                <w:rFonts w:ascii="Tahoma" w:hAnsi="Tahoma" w:cs="Tahoma"/>
                <w:bCs/>
                <w:noProof/>
                <w:sz w:val="20"/>
                <w:szCs w:val="20"/>
              </w:rPr>
              <w:t>24</w:t>
            </w:r>
            <w:r w:rsidR="00116879" w:rsidRPr="007245DE">
              <w:rPr>
                <w:rFonts w:ascii="Tahoma" w:hAnsi="Tahoma" w:cs="Tahoma"/>
                <w:bCs/>
                <w:noProof/>
                <w:sz w:val="20"/>
                <w:szCs w:val="20"/>
              </w:rPr>
              <w:t xml:space="preserve"> luni)</w:t>
            </w:r>
            <w:r w:rsidR="00123299" w:rsidRPr="007245DE">
              <w:rPr>
                <w:rFonts w:ascii="Tahoma" w:hAnsi="Tahoma" w:cs="Tahoma"/>
                <w:bCs/>
                <w:noProof/>
                <w:sz w:val="20"/>
                <w:szCs w:val="20"/>
              </w:rPr>
              <w:t>:</w:t>
            </w:r>
          </w:p>
          <w:p w14:paraId="68F91520" w14:textId="39D2764A" w:rsidR="00A8572C" w:rsidRPr="006A6B1E" w:rsidRDefault="00C065DA" w:rsidP="006A6B1E">
            <w:pPr>
              <w:pStyle w:val="ListParagraph"/>
              <w:numPr>
                <w:ilvl w:val="0"/>
                <w:numId w:val="73"/>
              </w:numPr>
              <w:spacing w:after="60"/>
              <w:rPr>
                <w:rFonts w:ascii="Tahoma" w:hAnsi="Tahoma" w:cs="Tahoma"/>
                <w:bCs/>
                <w:iCs/>
                <w:noProof/>
                <w:sz w:val="20"/>
                <w:szCs w:val="20"/>
              </w:rPr>
            </w:pPr>
            <w:r w:rsidRPr="00613DD5">
              <w:rPr>
                <w:rFonts w:ascii="Tahoma" w:hAnsi="Tahoma" w:cs="Tahoma"/>
                <w:bCs/>
                <w:iCs/>
                <w:noProof/>
                <w:sz w:val="20"/>
                <w:szCs w:val="20"/>
              </w:rPr>
              <w:t>Depozitare deșeuri reziduale și reziduuri</w:t>
            </w:r>
            <w:r w:rsidR="00CA3A6D" w:rsidRPr="00613DD5">
              <w:rPr>
                <w:rFonts w:ascii="Tahoma" w:hAnsi="Tahoma" w:cs="Tahoma"/>
                <w:bCs/>
                <w:iCs/>
                <w:noProof/>
                <w:sz w:val="20"/>
                <w:szCs w:val="20"/>
              </w:rPr>
              <w:t xml:space="preserve"> – </w:t>
            </w:r>
            <w:r w:rsidR="00D167BE" w:rsidRPr="00613DD5">
              <w:rPr>
                <w:rFonts w:ascii="Tahoma" w:hAnsi="Tahoma" w:cs="Tahoma"/>
                <w:bCs/>
                <w:iCs/>
                <w:noProof/>
                <w:sz w:val="20"/>
                <w:szCs w:val="20"/>
              </w:rPr>
              <w:t>115.000</w:t>
            </w:r>
            <w:r w:rsidR="00CA3A6D" w:rsidRPr="00613DD5">
              <w:rPr>
                <w:rFonts w:ascii="Tahoma" w:hAnsi="Tahoma" w:cs="Tahoma"/>
                <w:bCs/>
                <w:iCs/>
                <w:noProof/>
                <w:sz w:val="20"/>
                <w:szCs w:val="20"/>
              </w:rPr>
              <w:t xml:space="preserve"> tone</w:t>
            </w:r>
            <w:r w:rsidR="006A6B1E">
              <w:rPr>
                <w:rFonts w:ascii="Tahoma" w:hAnsi="Tahoma" w:cs="Tahoma"/>
                <w:bCs/>
                <w:iCs/>
                <w:noProof/>
                <w:sz w:val="20"/>
                <w:szCs w:val="20"/>
              </w:rPr>
              <w:t xml:space="preserve"> / an</w:t>
            </w:r>
          </w:p>
        </w:tc>
      </w:tr>
      <w:tr w:rsidR="00123299" w:rsidRPr="007245DE" w14:paraId="4AB91DCC" w14:textId="77777777" w:rsidTr="002775F4">
        <w:tc>
          <w:tcPr>
            <w:tcW w:w="9671" w:type="dxa"/>
          </w:tcPr>
          <w:p w14:paraId="0E6AC31D" w14:textId="778EF4BF"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Criterii de atribuire</w:t>
            </w:r>
            <w:r w:rsidR="00CA3A6D" w:rsidRPr="007245DE">
              <w:rPr>
                <w:rFonts w:ascii="Tahoma" w:hAnsi="Tahoma" w:cs="Tahoma"/>
                <w:bCs/>
                <w:noProof/>
                <w:sz w:val="20"/>
                <w:szCs w:val="20"/>
              </w:rPr>
              <w:t xml:space="preserve">: </w:t>
            </w:r>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29"/>
              <w:gridCol w:w="728"/>
            </w:tblGrid>
            <w:tr w:rsidR="006A6B1E" w:rsidRPr="00AB0665" w14:paraId="6AFCCBF9" w14:textId="77777777" w:rsidTr="006A0940">
              <w:trPr>
                <w:trHeight w:val="355"/>
              </w:trPr>
              <w:tc>
                <w:tcPr>
                  <w:tcW w:w="7229" w:type="dxa"/>
                </w:tcPr>
                <w:p w14:paraId="7D1DB231" w14:textId="77777777" w:rsidR="006A6B1E" w:rsidRPr="006746C1" w:rsidRDefault="006A6B1E" w:rsidP="006A6B1E">
                  <w:pPr>
                    <w:spacing w:after="60"/>
                    <w:rPr>
                      <w:rFonts w:ascii="Tahoma" w:hAnsi="Tahoma" w:cs="Tahoma"/>
                      <w:color w:val="747474" w:themeColor="background2" w:themeShade="80"/>
                    </w:rPr>
                  </w:pPr>
                  <w:r w:rsidRPr="006746C1">
                    <w:rPr>
                      <w:rFonts w:ascii="Tahoma" w:hAnsi="Tahoma" w:cs="Tahoma"/>
                      <w:color w:val="747474" w:themeColor="background2" w:themeShade="80"/>
                    </w:rPr>
                    <w:t>Prețul cel mai scăzut</w:t>
                  </w:r>
                </w:p>
              </w:tc>
              <w:tc>
                <w:tcPr>
                  <w:tcW w:w="728" w:type="dxa"/>
                </w:tcPr>
                <w:p w14:paraId="7749F304" w14:textId="77777777" w:rsidR="006A6B1E" w:rsidRPr="00AB0665" w:rsidRDefault="006A6B1E" w:rsidP="006A6B1E">
                  <w:pPr>
                    <w:spacing w:after="60"/>
                    <w:jc w:val="center"/>
                    <w:rPr>
                      <w:rFonts w:ascii="Tahoma" w:hAnsi="Tahoma" w:cs="Tahoma"/>
                    </w:rPr>
                  </w:pPr>
                  <w:r>
                    <w:rPr>
                      <w:rFonts w:ascii="Tahoma" w:hAnsi="Tahoma" w:cs="Tahoma"/>
                    </w:rPr>
                    <w:fldChar w:fldCharType="begin">
                      <w:ffData>
                        <w:name w:val="Check4"/>
                        <w:enabled/>
                        <w:calcOnExit w:val="0"/>
                        <w:checkBox>
                          <w:sizeAuto/>
                          <w:default w:val="0"/>
                        </w:checkBox>
                      </w:ffData>
                    </w:fldChar>
                  </w:r>
                  <w:bookmarkStart w:id="1" w:name="Check4"/>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1"/>
                </w:p>
              </w:tc>
            </w:tr>
            <w:tr w:rsidR="006A6B1E" w:rsidRPr="00AB0665" w14:paraId="671BB0C1" w14:textId="77777777" w:rsidTr="006A0940">
              <w:trPr>
                <w:trHeight w:val="355"/>
              </w:trPr>
              <w:tc>
                <w:tcPr>
                  <w:tcW w:w="7229" w:type="dxa"/>
                </w:tcPr>
                <w:p w14:paraId="7F2A0278" w14:textId="77777777" w:rsidR="006A6B1E" w:rsidRPr="00AB0665" w:rsidRDefault="006A6B1E" w:rsidP="006A6B1E">
                  <w:pPr>
                    <w:spacing w:after="60"/>
                    <w:rPr>
                      <w:rFonts w:ascii="Tahoma" w:hAnsi="Tahoma" w:cs="Tahoma"/>
                      <w:color w:val="7F7F7F" w:themeColor="text1" w:themeTint="80"/>
                    </w:rPr>
                  </w:pPr>
                  <w:r w:rsidRPr="00AB0665">
                    <w:rPr>
                      <w:rFonts w:ascii="Tahoma" w:hAnsi="Tahoma" w:cs="Tahoma"/>
                      <w:color w:val="7F7F7F" w:themeColor="text1" w:themeTint="80"/>
                    </w:rPr>
                    <w:t>Costul cel mai scăzut</w:t>
                  </w:r>
                </w:p>
              </w:tc>
              <w:tc>
                <w:tcPr>
                  <w:tcW w:w="728" w:type="dxa"/>
                </w:tcPr>
                <w:p w14:paraId="09ADAEE8" w14:textId="77777777" w:rsidR="006A6B1E" w:rsidRPr="00AB0665" w:rsidRDefault="006A6B1E" w:rsidP="006A6B1E">
                  <w:pPr>
                    <w:spacing w:after="60"/>
                    <w:jc w:val="center"/>
                    <w:rPr>
                      <w:rFonts w:ascii="Tahoma" w:hAnsi="Tahoma" w:cs="Tahoma"/>
                    </w:rPr>
                  </w:pPr>
                  <w:r w:rsidRPr="00AB0665">
                    <w:rPr>
                      <w:rFonts w:ascii="Tahoma" w:hAnsi="Tahoma" w:cs="Tahoma"/>
                    </w:rPr>
                    <w:fldChar w:fldCharType="begin">
                      <w:ffData>
                        <w:name w:val="Check4"/>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6A6B1E" w:rsidRPr="00AB0665" w14:paraId="4C49B880" w14:textId="77777777" w:rsidTr="006A0940">
              <w:trPr>
                <w:trHeight w:val="355"/>
              </w:trPr>
              <w:tc>
                <w:tcPr>
                  <w:tcW w:w="7229" w:type="dxa"/>
                </w:tcPr>
                <w:p w14:paraId="2C58B7FA" w14:textId="77777777" w:rsidR="006A6B1E" w:rsidRPr="006746C1" w:rsidRDefault="006A6B1E" w:rsidP="006A6B1E">
                  <w:pPr>
                    <w:spacing w:after="60"/>
                    <w:rPr>
                      <w:rFonts w:ascii="Tahoma" w:hAnsi="Tahoma" w:cs="Tahoma"/>
                      <w:b/>
                    </w:rPr>
                  </w:pPr>
                  <w:r w:rsidRPr="006746C1">
                    <w:rPr>
                      <w:rFonts w:ascii="Tahoma" w:hAnsi="Tahoma" w:cs="Tahoma"/>
                      <w:b/>
                    </w:rPr>
                    <w:t>Cel mai bun raport calitate – preț</w:t>
                  </w:r>
                </w:p>
              </w:tc>
              <w:tc>
                <w:tcPr>
                  <w:tcW w:w="728" w:type="dxa"/>
                </w:tcPr>
                <w:p w14:paraId="6296BFD2" w14:textId="77777777" w:rsidR="006A6B1E" w:rsidRPr="00AB0665" w:rsidRDefault="006A6B1E" w:rsidP="006A6B1E">
                  <w:pPr>
                    <w:spacing w:after="60"/>
                    <w:jc w:val="center"/>
                    <w:rPr>
                      <w:rFonts w:ascii="Tahoma" w:eastAsia="MS Gothic" w:hAnsi="Tahoma" w:cs="Tahoma"/>
                    </w:rPr>
                  </w:pPr>
                  <w:r>
                    <w:rPr>
                      <w:rFonts w:ascii="Tahoma" w:hAnsi="Tahoma" w:cs="Tahoma"/>
                    </w:rPr>
                    <w:fldChar w:fldCharType="begin">
                      <w:ffData>
                        <w:name w:val=""/>
                        <w:enabled/>
                        <w:calcOnExit w:val="0"/>
                        <w:checkBox>
                          <w:sizeAuto/>
                          <w:default w:val="1"/>
                        </w:checkBox>
                      </w:ffData>
                    </w:fldChar>
                  </w:r>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p>
              </w:tc>
            </w:tr>
            <w:tr w:rsidR="006A6B1E" w:rsidRPr="00AB0665" w14:paraId="53BCA65E" w14:textId="77777777" w:rsidTr="006A0940">
              <w:trPr>
                <w:trHeight w:val="355"/>
              </w:trPr>
              <w:tc>
                <w:tcPr>
                  <w:tcW w:w="7229" w:type="dxa"/>
                </w:tcPr>
                <w:p w14:paraId="4337DED7" w14:textId="77777777" w:rsidR="006A6B1E" w:rsidRPr="00AB0665" w:rsidRDefault="006A6B1E" w:rsidP="006A6B1E">
                  <w:pPr>
                    <w:spacing w:after="60"/>
                    <w:rPr>
                      <w:rFonts w:ascii="Tahoma" w:hAnsi="Tahoma" w:cs="Tahoma"/>
                      <w:color w:val="7F7F7F" w:themeColor="text1" w:themeTint="80"/>
                    </w:rPr>
                  </w:pPr>
                  <w:r w:rsidRPr="00AB0665">
                    <w:rPr>
                      <w:rFonts w:ascii="Tahoma" w:hAnsi="Tahoma" w:cs="Tahoma"/>
                      <w:color w:val="7F7F7F" w:themeColor="text1" w:themeTint="80"/>
                    </w:rPr>
                    <w:t>Cel mai bun raport calitate - cost</w:t>
                  </w:r>
                </w:p>
              </w:tc>
              <w:tc>
                <w:tcPr>
                  <w:tcW w:w="728" w:type="dxa"/>
                </w:tcPr>
                <w:p w14:paraId="516CBDDD" w14:textId="77777777" w:rsidR="006A6B1E" w:rsidRPr="00AB0665" w:rsidRDefault="006A6B1E" w:rsidP="006A6B1E">
                  <w:pPr>
                    <w:spacing w:after="60"/>
                    <w:jc w:val="center"/>
                    <w:rPr>
                      <w:rFonts w:ascii="Tahoma" w:eastAsia="MS Gothic" w:hAnsi="Tahoma" w:cs="Tahoma"/>
                    </w:rPr>
                  </w:pPr>
                  <w:r w:rsidRPr="00AB0665">
                    <w:rPr>
                      <w:rFonts w:ascii="Tahoma" w:hAnsi="Tahoma" w:cs="Tahoma"/>
                    </w:rPr>
                    <w:fldChar w:fldCharType="begin">
                      <w:ffData>
                        <w:name w:val="Check4"/>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bl>
          <w:p w14:paraId="523300BA" w14:textId="77777777" w:rsidR="00CA3A6D" w:rsidRDefault="00CA3A6D" w:rsidP="00CA3A6D">
            <w:pPr>
              <w:spacing w:after="60"/>
              <w:rPr>
                <w:rFonts w:ascii="Tahoma" w:hAnsi="Tahoma" w:cs="Tahoma"/>
                <w:bCs/>
                <w:iCs/>
                <w:noProof/>
                <w:sz w:val="20"/>
                <w:szCs w:val="20"/>
              </w:rPr>
            </w:pPr>
          </w:p>
          <w:tbl>
            <w:tblPr>
              <w:tblStyle w:val="TableGrid"/>
              <w:tblW w:w="9367" w:type="dxa"/>
              <w:tblLook w:val="04A0" w:firstRow="1" w:lastRow="0" w:firstColumn="1" w:lastColumn="0" w:noHBand="0" w:noVBand="1"/>
            </w:tblPr>
            <w:tblGrid>
              <w:gridCol w:w="4405"/>
              <w:gridCol w:w="2127"/>
              <w:gridCol w:w="1417"/>
              <w:gridCol w:w="1418"/>
            </w:tblGrid>
            <w:tr w:rsidR="006A6B1E" w:rsidRPr="006746C1" w14:paraId="54D6535F" w14:textId="77777777" w:rsidTr="006A0940">
              <w:trPr>
                <w:tblHeader/>
              </w:trPr>
              <w:tc>
                <w:tcPr>
                  <w:tcW w:w="4405" w:type="dxa"/>
                  <w:shd w:val="clear" w:color="auto" w:fill="D9D9D9" w:themeFill="background1" w:themeFillShade="D9"/>
                </w:tcPr>
                <w:p w14:paraId="4B84AFAB"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lastRenderedPageBreak/>
                    <w:t>Factor de evaluare</w:t>
                  </w:r>
                </w:p>
              </w:tc>
              <w:tc>
                <w:tcPr>
                  <w:tcW w:w="2127" w:type="dxa"/>
                  <w:shd w:val="clear" w:color="auto" w:fill="D9D9D9" w:themeFill="background1" w:themeFillShade="D9"/>
                </w:tcPr>
                <w:p w14:paraId="3C540F82"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Tip factor de evaluare</w:t>
                  </w:r>
                </w:p>
              </w:tc>
              <w:tc>
                <w:tcPr>
                  <w:tcW w:w="1417" w:type="dxa"/>
                  <w:shd w:val="clear" w:color="auto" w:fill="D9D9D9" w:themeFill="background1" w:themeFillShade="D9"/>
                </w:tcPr>
                <w:p w14:paraId="7FE3C6A3"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Punctaj maxim factor</w:t>
                  </w:r>
                </w:p>
              </w:tc>
              <w:tc>
                <w:tcPr>
                  <w:tcW w:w="1418" w:type="dxa"/>
                  <w:shd w:val="clear" w:color="auto" w:fill="D9D9D9" w:themeFill="background1" w:themeFillShade="D9"/>
                </w:tcPr>
                <w:p w14:paraId="6048684E"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Pondere factor</w:t>
                  </w:r>
                </w:p>
              </w:tc>
            </w:tr>
            <w:tr w:rsidR="006A6B1E" w:rsidRPr="006746C1" w14:paraId="1A19433F" w14:textId="77777777" w:rsidTr="006A0940">
              <w:tc>
                <w:tcPr>
                  <w:tcW w:w="4405" w:type="dxa"/>
                </w:tcPr>
                <w:p w14:paraId="3D4957F3" w14:textId="77777777" w:rsidR="006A6B1E" w:rsidRPr="006746C1" w:rsidRDefault="006A6B1E" w:rsidP="006A6B1E">
                  <w:pPr>
                    <w:spacing w:before="40" w:after="60"/>
                    <w:contextualSpacing/>
                    <w:rPr>
                      <w:rFonts w:ascii="Tahoma" w:hAnsi="Tahoma" w:cs="Tahoma"/>
                    </w:rPr>
                  </w:pPr>
                  <w:r w:rsidRPr="006746C1">
                    <w:rPr>
                      <w:rFonts w:ascii="Tahoma" w:hAnsi="Tahoma" w:cs="Tahoma"/>
                    </w:rPr>
                    <w:t xml:space="preserve">F1 - nivelul tarifului de utilizare pentru operarea DDN </w:t>
                  </w:r>
                  <w:r w:rsidRPr="006746C1">
                    <w:rPr>
                      <w:rFonts w:ascii="Tahoma" w:hAnsi="Tahoma" w:cs="Tahoma"/>
                      <w:b/>
                      <w:bCs/>
                    </w:rPr>
                    <w:t xml:space="preserve">T_depozitare </w:t>
                  </w:r>
                </w:p>
              </w:tc>
              <w:tc>
                <w:tcPr>
                  <w:tcW w:w="2127" w:type="dxa"/>
                </w:tcPr>
                <w:p w14:paraId="41BFE975" w14:textId="77777777" w:rsidR="006A6B1E" w:rsidRPr="006746C1" w:rsidRDefault="006A6B1E" w:rsidP="006A6B1E">
                  <w:pPr>
                    <w:spacing w:before="40" w:after="60"/>
                    <w:contextualSpacing/>
                    <w:jc w:val="center"/>
                    <w:rPr>
                      <w:rFonts w:ascii="Tahoma" w:hAnsi="Tahoma" w:cs="Tahoma"/>
                    </w:rPr>
                  </w:pPr>
                  <w:r w:rsidRPr="006746C1">
                    <w:rPr>
                      <w:rFonts w:ascii="Tahoma" w:hAnsi="Tahoma" w:cs="Tahoma"/>
                    </w:rPr>
                    <w:t>Componenta financiară</w:t>
                  </w:r>
                </w:p>
              </w:tc>
              <w:tc>
                <w:tcPr>
                  <w:tcW w:w="1417" w:type="dxa"/>
                </w:tcPr>
                <w:p w14:paraId="7A6C01B8" w14:textId="77777777" w:rsidR="006A6B1E" w:rsidRPr="006746C1" w:rsidRDefault="006A6B1E" w:rsidP="006A6B1E">
                  <w:pPr>
                    <w:spacing w:before="40" w:after="60"/>
                    <w:contextualSpacing/>
                    <w:jc w:val="center"/>
                    <w:rPr>
                      <w:rFonts w:ascii="Tahoma" w:hAnsi="Tahoma" w:cs="Tahoma"/>
                    </w:rPr>
                  </w:pPr>
                  <w:r>
                    <w:rPr>
                      <w:rFonts w:ascii="Tahoma" w:hAnsi="Tahoma" w:cs="Tahoma"/>
                    </w:rPr>
                    <w:t>80</w:t>
                  </w:r>
                  <w:r w:rsidRPr="006746C1">
                    <w:rPr>
                      <w:rFonts w:ascii="Tahoma" w:hAnsi="Tahoma" w:cs="Tahoma"/>
                    </w:rPr>
                    <w:t xml:space="preserve"> puncte</w:t>
                  </w:r>
                </w:p>
              </w:tc>
              <w:tc>
                <w:tcPr>
                  <w:tcW w:w="1418" w:type="dxa"/>
                </w:tcPr>
                <w:p w14:paraId="1C8AF658" w14:textId="77777777" w:rsidR="006A6B1E" w:rsidRPr="006746C1" w:rsidRDefault="006A6B1E" w:rsidP="006A6B1E">
                  <w:pPr>
                    <w:spacing w:before="40" w:after="60"/>
                    <w:contextualSpacing/>
                    <w:jc w:val="center"/>
                    <w:rPr>
                      <w:rFonts w:ascii="Tahoma" w:hAnsi="Tahoma" w:cs="Tahoma"/>
                    </w:rPr>
                  </w:pPr>
                  <w:r>
                    <w:rPr>
                      <w:rFonts w:ascii="Tahoma" w:hAnsi="Tahoma" w:cs="Tahoma"/>
                    </w:rPr>
                    <w:t>80%</w:t>
                  </w:r>
                </w:p>
              </w:tc>
            </w:tr>
            <w:tr w:rsidR="006A6B1E" w:rsidRPr="006746C1" w14:paraId="49DF894C" w14:textId="77777777" w:rsidTr="006A0940">
              <w:trPr>
                <w:trHeight w:val="158"/>
              </w:trPr>
              <w:tc>
                <w:tcPr>
                  <w:tcW w:w="4405" w:type="dxa"/>
                </w:tcPr>
                <w:p w14:paraId="563580FB" w14:textId="77777777" w:rsidR="006A6B1E" w:rsidRPr="006746C1" w:rsidRDefault="006A6B1E" w:rsidP="006A6B1E">
                  <w:pPr>
                    <w:spacing w:before="40" w:after="60"/>
                    <w:contextualSpacing/>
                    <w:rPr>
                      <w:rFonts w:ascii="Tahoma" w:hAnsi="Tahoma" w:cs="Tahoma"/>
                    </w:rPr>
                  </w:pPr>
                  <w:r w:rsidRPr="006746C1">
                    <w:rPr>
                      <w:rFonts w:ascii="Tahoma" w:hAnsi="Tahoma" w:cs="Tahoma"/>
                    </w:rPr>
                    <w:t>F</w:t>
                  </w:r>
                  <w:r>
                    <w:rPr>
                      <w:rFonts w:ascii="Tahoma" w:hAnsi="Tahoma" w:cs="Tahoma"/>
                    </w:rPr>
                    <w:t>2</w:t>
                  </w:r>
                  <w:r w:rsidRPr="006746C1">
                    <w:rPr>
                      <w:rFonts w:ascii="Tahoma" w:hAnsi="Tahoma" w:cs="Tahoma"/>
                    </w:rPr>
                    <w:t xml:space="preserve"> - </w:t>
                  </w:r>
                  <w:r w:rsidRPr="00072FEE">
                    <w:rPr>
                      <w:rFonts w:ascii="Tahoma" w:hAnsi="Tahoma" w:cs="Tahoma"/>
                    </w:rPr>
                    <w:t>Calitatea planului tehnic de operare și de conformare la cerințele de mediu pentru DDN</w:t>
                  </w:r>
                </w:p>
              </w:tc>
              <w:tc>
                <w:tcPr>
                  <w:tcW w:w="2127" w:type="dxa"/>
                </w:tcPr>
                <w:p w14:paraId="5DA206C2" w14:textId="77777777" w:rsidR="006A6B1E" w:rsidRPr="006746C1" w:rsidRDefault="006A6B1E" w:rsidP="006A6B1E">
                  <w:pPr>
                    <w:spacing w:before="40" w:after="60"/>
                    <w:contextualSpacing/>
                    <w:jc w:val="center"/>
                    <w:rPr>
                      <w:rFonts w:ascii="Tahoma" w:hAnsi="Tahoma" w:cs="Tahoma"/>
                    </w:rPr>
                  </w:pPr>
                  <w:r w:rsidRPr="006746C1">
                    <w:rPr>
                      <w:rFonts w:ascii="Tahoma" w:hAnsi="Tahoma" w:cs="Tahoma"/>
                    </w:rPr>
                    <w:t xml:space="preserve">Componenta </w:t>
                  </w:r>
                  <w:r>
                    <w:rPr>
                      <w:rFonts w:ascii="Tahoma" w:hAnsi="Tahoma" w:cs="Tahoma"/>
                    </w:rPr>
                    <w:t>tehnică</w:t>
                  </w:r>
                </w:p>
              </w:tc>
              <w:tc>
                <w:tcPr>
                  <w:tcW w:w="1417" w:type="dxa"/>
                </w:tcPr>
                <w:p w14:paraId="2BEA17B2" w14:textId="77777777" w:rsidR="006A6B1E" w:rsidRPr="006746C1" w:rsidRDefault="006A6B1E" w:rsidP="006A6B1E">
                  <w:pPr>
                    <w:spacing w:before="40" w:after="60"/>
                    <w:contextualSpacing/>
                    <w:jc w:val="center"/>
                    <w:rPr>
                      <w:rFonts w:ascii="Tahoma" w:hAnsi="Tahoma" w:cs="Tahoma"/>
                    </w:rPr>
                  </w:pPr>
                  <w:r>
                    <w:rPr>
                      <w:rFonts w:ascii="Tahoma" w:hAnsi="Tahoma" w:cs="Tahoma"/>
                    </w:rPr>
                    <w:t>20</w:t>
                  </w:r>
                  <w:r w:rsidRPr="006746C1">
                    <w:rPr>
                      <w:rFonts w:ascii="Tahoma" w:hAnsi="Tahoma" w:cs="Tahoma"/>
                    </w:rPr>
                    <w:t xml:space="preserve"> puncte</w:t>
                  </w:r>
                </w:p>
              </w:tc>
              <w:tc>
                <w:tcPr>
                  <w:tcW w:w="1418" w:type="dxa"/>
                </w:tcPr>
                <w:p w14:paraId="4E9BCBA0" w14:textId="77777777" w:rsidR="006A6B1E" w:rsidRPr="006746C1" w:rsidRDefault="006A6B1E" w:rsidP="006A6B1E">
                  <w:pPr>
                    <w:spacing w:before="40" w:after="60"/>
                    <w:contextualSpacing/>
                    <w:jc w:val="center"/>
                    <w:rPr>
                      <w:rFonts w:ascii="Tahoma" w:hAnsi="Tahoma" w:cs="Tahoma"/>
                    </w:rPr>
                  </w:pPr>
                  <w:r>
                    <w:rPr>
                      <w:rFonts w:ascii="Tahoma" w:hAnsi="Tahoma" w:cs="Tahoma"/>
                    </w:rPr>
                    <w:t>20%</w:t>
                  </w:r>
                </w:p>
              </w:tc>
            </w:tr>
            <w:tr w:rsidR="006A6B1E" w:rsidRPr="006746C1" w14:paraId="109EB0E5" w14:textId="77777777" w:rsidTr="006A0940">
              <w:tc>
                <w:tcPr>
                  <w:tcW w:w="4405" w:type="dxa"/>
                  <w:shd w:val="clear" w:color="auto" w:fill="D9D9D9" w:themeFill="background1" w:themeFillShade="D9"/>
                </w:tcPr>
                <w:p w14:paraId="1FA31016"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TOTAL punctaj</w:t>
                  </w:r>
                </w:p>
              </w:tc>
              <w:tc>
                <w:tcPr>
                  <w:tcW w:w="2127" w:type="dxa"/>
                  <w:shd w:val="clear" w:color="auto" w:fill="D9D9D9" w:themeFill="background1" w:themeFillShade="D9"/>
                </w:tcPr>
                <w:p w14:paraId="4DACEFE9"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w:t>
                  </w:r>
                </w:p>
              </w:tc>
              <w:tc>
                <w:tcPr>
                  <w:tcW w:w="1417" w:type="dxa"/>
                  <w:shd w:val="clear" w:color="auto" w:fill="D9D9D9" w:themeFill="background1" w:themeFillShade="D9"/>
                </w:tcPr>
                <w:p w14:paraId="7E7CA844"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100 pct</w:t>
                  </w:r>
                </w:p>
              </w:tc>
              <w:tc>
                <w:tcPr>
                  <w:tcW w:w="1418" w:type="dxa"/>
                  <w:shd w:val="clear" w:color="auto" w:fill="D9D9D9" w:themeFill="background1" w:themeFillShade="D9"/>
                </w:tcPr>
                <w:p w14:paraId="0F5024C1" w14:textId="77777777" w:rsidR="006A6B1E" w:rsidRPr="006746C1" w:rsidRDefault="006A6B1E" w:rsidP="006A6B1E">
                  <w:pPr>
                    <w:spacing w:before="40" w:after="60"/>
                    <w:contextualSpacing/>
                    <w:jc w:val="center"/>
                    <w:rPr>
                      <w:rFonts w:ascii="Tahoma" w:hAnsi="Tahoma" w:cs="Tahoma"/>
                      <w:b/>
                      <w:bCs/>
                    </w:rPr>
                  </w:pPr>
                  <w:r w:rsidRPr="006746C1">
                    <w:rPr>
                      <w:rFonts w:ascii="Tahoma" w:hAnsi="Tahoma" w:cs="Tahoma"/>
                      <w:b/>
                      <w:bCs/>
                    </w:rPr>
                    <w:t>100%</w:t>
                  </w:r>
                </w:p>
              </w:tc>
            </w:tr>
          </w:tbl>
          <w:p w14:paraId="26093D62" w14:textId="77777777" w:rsidR="006A6B1E" w:rsidRDefault="006A6B1E" w:rsidP="00CA3A6D">
            <w:pPr>
              <w:spacing w:after="60"/>
              <w:rPr>
                <w:rFonts w:ascii="Tahoma" w:hAnsi="Tahoma" w:cs="Tahoma"/>
                <w:bCs/>
                <w:iCs/>
                <w:noProof/>
                <w:sz w:val="20"/>
                <w:szCs w:val="20"/>
              </w:rPr>
            </w:pPr>
          </w:p>
          <w:p w14:paraId="0759C286" w14:textId="77777777" w:rsidR="006A6B1E" w:rsidRPr="00072FEE" w:rsidRDefault="006A6B1E" w:rsidP="006A6B1E">
            <w:pPr>
              <w:pStyle w:val="ListParagraph"/>
              <w:widowControl w:val="0"/>
              <w:numPr>
                <w:ilvl w:val="0"/>
                <w:numId w:val="89"/>
              </w:numPr>
              <w:autoSpaceDE w:val="0"/>
              <w:autoSpaceDN w:val="0"/>
              <w:adjustRightInd w:val="0"/>
              <w:spacing w:before="40" w:after="60"/>
              <w:jc w:val="left"/>
              <w:rPr>
                <w:rFonts w:ascii="Tahoma" w:hAnsi="Tahoma" w:cs="Tahoma"/>
                <w:noProof/>
              </w:rPr>
            </w:pPr>
            <w:r w:rsidRPr="00072FEE">
              <w:rPr>
                <w:rFonts w:ascii="Tahoma" w:hAnsi="Tahoma" w:cs="Tahoma"/>
                <w:noProof/>
              </w:rPr>
              <w:t xml:space="preserve">Factorul de evaluare (”F1 - nivelul tarifului de utilizare pentru operarea DDN </w:t>
            </w:r>
            <w:r w:rsidRPr="00072FEE">
              <w:rPr>
                <w:rFonts w:ascii="Tahoma" w:hAnsi="Tahoma" w:cs="Tahoma"/>
                <w:b/>
                <w:bCs/>
                <w:noProof/>
              </w:rPr>
              <w:t>T_depozitare</w:t>
            </w:r>
            <w:r w:rsidRPr="00072FEE">
              <w:rPr>
                <w:rFonts w:ascii="Tahoma" w:hAnsi="Tahoma" w:cs="Tahoma"/>
                <w:noProof/>
              </w:rPr>
              <w:t xml:space="preserve">”) – </w:t>
            </w:r>
            <w:r>
              <w:rPr>
                <w:rFonts w:ascii="Tahoma" w:hAnsi="Tahoma" w:cs="Tahoma"/>
                <w:b/>
                <w:bCs/>
                <w:noProof/>
                <w:u w:val="single"/>
              </w:rPr>
              <w:t>80</w:t>
            </w:r>
            <w:r w:rsidRPr="00072FEE">
              <w:rPr>
                <w:rFonts w:ascii="Tahoma" w:hAnsi="Tahoma" w:cs="Tahoma"/>
                <w:b/>
                <w:bCs/>
                <w:noProof/>
                <w:u w:val="single"/>
              </w:rPr>
              <w:t xml:space="preserve"> de puncte (</w:t>
            </w:r>
            <w:r>
              <w:rPr>
                <w:rFonts w:ascii="Tahoma" w:hAnsi="Tahoma" w:cs="Tahoma"/>
                <w:b/>
                <w:bCs/>
                <w:noProof/>
                <w:u w:val="single"/>
              </w:rPr>
              <w:t>80</w:t>
            </w:r>
            <w:r w:rsidRPr="00072FEE">
              <w:rPr>
                <w:rFonts w:ascii="Tahoma" w:hAnsi="Tahoma" w:cs="Tahoma"/>
                <w:b/>
                <w:bCs/>
                <w:noProof/>
                <w:u w:val="single"/>
              </w:rPr>
              <w:t>%)</w:t>
            </w:r>
          </w:p>
          <w:tbl>
            <w:tblPr>
              <w:tblStyle w:val="TableGrid"/>
              <w:tblW w:w="9351" w:type="dxa"/>
              <w:tblLook w:val="04A0" w:firstRow="1" w:lastRow="0" w:firstColumn="1" w:lastColumn="0" w:noHBand="0" w:noVBand="1"/>
            </w:tblPr>
            <w:tblGrid>
              <w:gridCol w:w="2830"/>
              <w:gridCol w:w="6521"/>
            </w:tblGrid>
            <w:tr w:rsidR="006A6B1E" w:rsidRPr="00072FEE" w14:paraId="1E22AEF6" w14:textId="77777777" w:rsidTr="006A0940">
              <w:trPr>
                <w:tblHeader/>
              </w:trPr>
              <w:tc>
                <w:tcPr>
                  <w:tcW w:w="2830" w:type="dxa"/>
                  <w:shd w:val="clear" w:color="auto" w:fill="D9D9D9" w:themeFill="background1" w:themeFillShade="D9"/>
                </w:tcPr>
                <w:p w14:paraId="198850C5" w14:textId="77777777" w:rsidR="006A6B1E" w:rsidRPr="00072FEE" w:rsidRDefault="006A6B1E" w:rsidP="006A6B1E">
                  <w:pPr>
                    <w:spacing w:before="40" w:after="60"/>
                    <w:contextualSpacing/>
                    <w:jc w:val="left"/>
                    <w:rPr>
                      <w:rFonts w:ascii="Tahoma" w:hAnsi="Tahoma" w:cs="Tahoma"/>
                      <w:b/>
                      <w:bCs/>
                    </w:rPr>
                  </w:pPr>
                  <w:r w:rsidRPr="00072FEE">
                    <w:rPr>
                      <w:rFonts w:ascii="Tahoma" w:hAnsi="Tahoma" w:cs="Tahoma"/>
                      <w:b/>
                      <w:bCs/>
                    </w:rPr>
                    <w:t>Indicator de referință</w:t>
                  </w:r>
                </w:p>
              </w:tc>
              <w:tc>
                <w:tcPr>
                  <w:tcW w:w="6521" w:type="dxa"/>
                  <w:shd w:val="clear" w:color="auto" w:fill="D9D9D9" w:themeFill="background1" w:themeFillShade="D9"/>
                </w:tcPr>
                <w:p w14:paraId="1D8F50FD" w14:textId="77777777" w:rsidR="006A6B1E" w:rsidRPr="00072FEE" w:rsidRDefault="006A6B1E" w:rsidP="006A6B1E">
                  <w:pPr>
                    <w:spacing w:before="40" w:after="60"/>
                    <w:contextualSpacing/>
                    <w:jc w:val="left"/>
                    <w:rPr>
                      <w:rFonts w:ascii="Tahoma" w:hAnsi="Tahoma" w:cs="Tahoma"/>
                      <w:b/>
                      <w:bCs/>
                    </w:rPr>
                  </w:pPr>
                  <w:r w:rsidRPr="00072FEE">
                    <w:rPr>
                      <w:rFonts w:ascii="Tahoma" w:hAnsi="Tahoma" w:cs="Tahoma"/>
                      <w:b/>
                      <w:bCs/>
                    </w:rPr>
                    <w:t>Detalii / justificare</w:t>
                  </w:r>
                </w:p>
              </w:tc>
            </w:tr>
            <w:tr w:rsidR="006A6B1E" w:rsidRPr="00072FEE" w14:paraId="5F785C58" w14:textId="77777777" w:rsidTr="006A0940">
              <w:tc>
                <w:tcPr>
                  <w:tcW w:w="2830" w:type="dxa"/>
                </w:tcPr>
                <w:p w14:paraId="339EDDEC" w14:textId="77777777" w:rsidR="006A6B1E" w:rsidRPr="00072FEE" w:rsidRDefault="006A6B1E" w:rsidP="006A6B1E">
                  <w:pPr>
                    <w:spacing w:before="40" w:after="60"/>
                    <w:contextualSpacing/>
                    <w:jc w:val="left"/>
                    <w:rPr>
                      <w:rFonts w:ascii="Tahoma" w:hAnsi="Tahoma" w:cs="Tahoma"/>
                    </w:rPr>
                  </w:pPr>
                  <w:r w:rsidRPr="00072FEE">
                    <w:rPr>
                      <w:rFonts w:ascii="Tahoma" w:hAnsi="Tahoma" w:cs="Tahoma"/>
                    </w:rPr>
                    <w:t>Descrierea factorului de evaluare:</w:t>
                  </w:r>
                </w:p>
              </w:tc>
              <w:tc>
                <w:tcPr>
                  <w:tcW w:w="6521" w:type="dxa"/>
                </w:tcPr>
                <w:p w14:paraId="70B4764E" w14:textId="77777777" w:rsidR="006A6B1E" w:rsidRPr="00072FEE" w:rsidRDefault="006A6B1E" w:rsidP="006A6B1E">
                  <w:pPr>
                    <w:spacing w:before="40" w:after="60"/>
                    <w:contextualSpacing/>
                    <w:rPr>
                      <w:rFonts w:ascii="Tahoma" w:hAnsi="Tahoma" w:cs="Tahoma"/>
                    </w:rPr>
                  </w:pPr>
                  <w:r w:rsidRPr="00072FEE">
                    <w:rPr>
                      <w:rFonts w:ascii="Tahoma" w:hAnsi="Tahoma" w:cs="Tahoma"/>
                    </w:rPr>
                    <w:t xml:space="preserve">Acest factor evaluează </w:t>
                  </w:r>
                  <w:r w:rsidRPr="00072FEE">
                    <w:rPr>
                      <w:rFonts w:ascii="Tahoma" w:hAnsi="Tahoma" w:cs="Tahoma"/>
                      <w:b/>
                      <w:bCs/>
                    </w:rPr>
                    <w:t>nivelul tarifului propus pentru activitatea de depozitare</w:t>
                  </w:r>
                  <w:r w:rsidRPr="00072FEE">
                    <w:rPr>
                      <w:rFonts w:ascii="Tahoma" w:hAnsi="Tahoma" w:cs="Tahoma"/>
                    </w:rPr>
                    <w:t xml:space="preserve"> aplicabil </w:t>
                  </w:r>
                  <w:r>
                    <w:rPr>
                      <w:rFonts w:ascii="Tahoma" w:hAnsi="Tahoma" w:cs="Tahoma"/>
                    </w:rPr>
                    <w:t>pe durata contractului</w:t>
                  </w:r>
                  <w:r w:rsidRPr="00072FEE">
                    <w:rPr>
                      <w:rFonts w:ascii="Tahoma" w:hAnsi="Tahoma" w:cs="Tahoma"/>
                    </w:rPr>
                    <w:t xml:space="preserve">. Este factorul cu cea mai mare importanță deoarece generează cea mai mare parte din veniturile financiare ale </w:t>
                  </w:r>
                  <w:r>
                    <w:rPr>
                      <w:rFonts w:ascii="Tahoma" w:hAnsi="Tahoma" w:cs="Tahoma"/>
                    </w:rPr>
                    <w:t>contractului</w:t>
                  </w:r>
                  <w:r w:rsidRPr="00072FEE">
                    <w:rPr>
                      <w:rFonts w:ascii="Tahoma" w:hAnsi="Tahoma" w:cs="Tahoma"/>
                    </w:rPr>
                    <w:t>.</w:t>
                  </w:r>
                </w:p>
                <w:p w14:paraId="562B8ACA" w14:textId="77777777" w:rsidR="006A6B1E" w:rsidRPr="00072FEE" w:rsidRDefault="006A6B1E" w:rsidP="006A6B1E">
                  <w:pPr>
                    <w:spacing w:before="40" w:after="60"/>
                    <w:contextualSpacing/>
                    <w:rPr>
                      <w:rFonts w:ascii="Tahoma" w:hAnsi="Tahoma" w:cs="Tahoma"/>
                    </w:rPr>
                  </w:pPr>
                  <w:r w:rsidRPr="00072FEE">
                    <w:rPr>
                      <w:rFonts w:ascii="Tahoma" w:hAnsi="Tahoma" w:cs="Tahoma"/>
                    </w:rPr>
                    <w:t xml:space="preserve">Nivelul tarifului propus influențează direct costurile UAT-urilor și evoluția taxei de salubrizare, motiv pentru care are ponderea maximă de </w:t>
                  </w:r>
                  <w:r>
                    <w:rPr>
                      <w:rFonts w:ascii="Tahoma" w:hAnsi="Tahoma" w:cs="Tahoma"/>
                    </w:rPr>
                    <w:t>80</w:t>
                  </w:r>
                  <w:r w:rsidRPr="00072FEE">
                    <w:rPr>
                      <w:rFonts w:ascii="Tahoma" w:hAnsi="Tahoma" w:cs="Tahoma"/>
                    </w:rPr>
                    <w:t>% în evaluare.</w:t>
                  </w:r>
                </w:p>
              </w:tc>
            </w:tr>
            <w:tr w:rsidR="006A6B1E" w:rsidRPr="00072FEE" w14:paraId="76E1D415" w14:textId="77777777" w:rsidTr="006A0940">
              <w:tc>
                <w:tcPr>
                  <w:tcW w:w="2830" w:type="dxa"/>
                </w:tcPr>
                <w:p w14:paraId="277B8A91" w14:textId="77777777" w:rsidR="006A6B1E" w:rsidRPr="00072FEE" w:rsidRDefault="006A6B1E" w:rsidP="006A6B1E">
                  <w:pPr>
                    <w:spacing w:before="40" w:after="60"/>
                    <w:contextualSpacing/>
                    <w:jc w:val="left"/>
                    <w:rPr>
                      <w:rFonts w:ascii="Tahoma" w:hAnsi="Tahoma" w:cs="Tahoma"/>
                    </w:rPr>
                  </w:pPr>
                  <w:r w:rsidRPr="00072FEE">
                    <w:rPr>
                      <w:rFonts w:ascii="Tahoma" w:hAnsi="Tahoma" w:cs="Tahoma"/>
                    </w:rPr>
                    <w:t>Algoritm de calcul:</w:t>
                  </w:r>
                </w:p>
              </w:tc>
              <w:tc>
                <w:tcPr>
                  <w:tcW w:w="6521" w:type="dxa"/>
                </w:tcPr>
                <w:p w14:paraId="497F940C" w14:textId="77777777" w:rsidR="006A6B1E" w:rsidRPr="00072FEE" w:rsidRDefault="006A6B1E" w:rsidP="006A6B1E">
                  <w:pPr>
                    <w:spacing w:before="40" w:after="60"/>
                    <w:contextualSpacing/>
                    <w:rPr>
                      <w:rFonts w:ascii="Tahoma" w:hAnsi="Tahoma" w:cs="Tahoma"/>
                    </w:rPr>
                  </w:pPr>
                  <w:r w:rsidRPr="00072FEE">
                    <w:rPr>
                      <w:rFonts w:ascii="Tahoma" w:hAnsi="Tahoma" w:cs="Tahoma"/>
                    </w:rPr>
                    <w:t xml:space="preserve">Ofertantul cu cel mai mic nivel al </w:t>
                  </w:r>
                  <w:r w:rsidRPr="00072FEE">
                    <w:rPr>
                      <w:rFonts w:ascii="Tahoma" w:hAnsi="Tahoma" w:cs="Tahoma"/>
                      <w:b/>
                      <w:bCs/>
                    </w:rPr>
                    <w:t xml:space="preserve">tarifului de utilizare pentru operarea DDN </w:t>
                  </w:r>
                  <w:r w:rsidRPr="00072FEE">
                    <w:rPr>
                      <w:rFonts w:ascii="Tahoma" w:hAnsi="Tahoma" w:cs="Tahoma"/>
                    </w:rPr>
                    <w:t xml:space="preserve">va primi punctajul maxim, adică </w:t>
                  </w:r>
                  <w:r>
                    <w:rPr>
                      <w:rFonts w:ascii="Tahoma" w:hAnsi="Tahoma" w:cs="Tahoma"/>
                      <w:b/>
                      <w:bCs/>
                    </w:rPr>
                    <w:t>80</w:t>
                  </w:r>
                  <w:r w:rsidRPr="00072FEE">
                    <w:rPr>
                      <w:rFonts w:ascii="Tahoma" w:hAnsi="Tahoma" w:cs="Tahoma"/>
                      <w:b/>
                      <w:bCs/>
                    </w:rPr>
                    <w:t xml:space="preserve"> de puncte</w:t>
                  </w:r>
                  <w:r w:rsidRPr="00072FEE">
                    <w:rPr>
                      <w:rFonts w:ascii="Tahoma" w:hAnsi="Tahoma" w:cs="Tahoma"/>
                    </w:rPr>
                    <w:t>.</w:t>
                  </w:r>
                </w:p>
                <w:p w14:paraId="3E5F731E" w14:textId="77777777" w:rsidR="006A6B1E" w:rsidRPr="00072FEE" w:rsidRDefault="006A6B1E" w:rsidP="006A6B1E">
                  <w:pPr>
                    <w:spacing w:before="40" w:after="60"/>
                    <w:contextualSpacing/>
                    <w:rPr>
                      <w:rFonts w:ascii="Tahoma" w:hAnsi="Tahoma" w:cs="Tahoma"/>
                    </w:rPr>
                  </w:pPr>
                  <w:r w:rsidRPr="00072FEE">
                    <w:rPr>
                      <w:rFonts w:ascii="Tahoma" w:hAnsi="Tahoma" w:cs="Tahoma"/>
                    </w:rPr>
                    <w:t>Pentru restul ofertanților</w:t>
                  </w:r>
                  <w:r>
                    <w:rPr>
                      <w:rFonts w:ascii="Tahoma" w:hAnsi="Tahoma" w:cs="Tahoma"/>
                    </w:rPr>
                    <w:t xml:space="preserve"> (dacă este cazul)</w:t>
                  </w:r>
                  <w:r w:rsidRPr="00072FEE">
                    <w:rPr>
                      <w:rFonts w:ascii="Tahoma" w:hAnsi="Tahoma" w:cs="Tahoma"/>
                    </w:rPr>
                    <w:t>, punctajul se va calcula separat, aplicând următoarea formulă:</w:t>
                  </w:r>
                </w:p>
                <w:p w14:paraId="6ED008CF" w14:textId="77777777" w:rsidR="006A6B1E" w:rsidRPr="00072FEE" w:rsidRDefault="006A6B1E" w:rsidP="006A6B1E">
                  <w:pPr>
                    <w:spacing w:before="40" w:after="60"/>
                    <w:contextualSpacing/>
                    <w:rPr>
                      <w:rFonts w:ascii="Tahoma" w:hAnsi="Tahoma" w:cs="Tahoma"/>
                    </w:rPr>
                  </w:pPr>
                  <m:oMathPara>
                    <m:oMath>
                      <m:r>
                        <m:rPr>
                          <m:nor/>
                        </m:rPr>
                        <w:rPr>
                          <w:rFonts w:ascii="Tahoma" w:hAnsi="Tahoma" w:cs="Tahoma"/>
                        </w:rPr>
                        <m:t>Punctaj F1</m:t>
                      </m:r>
                      <m:r>
                        <w:rPr>
                          <w:rFonts w:ascii="Cambria Math" w:hAnsi="Cambria Math" w:cs="Tahoma"/>
                        </w:rPr>
                        <m:t>=80×</m:t>
                      </m:r>
                      <m:f>
                        <m:fPr>
                          <m:ctrlPr>
                            <w:rPr>
                              <w:rFonts w:ascii="Cambria Math" w:hAnsi="Cambria Math" w:cs="Tahoma"/>
                            </w:rPr>
                          </m:ctrlPr>
                        </m:fPr>
                        <m:num>
                          <m:sSub>
                            <m:sSubPr>
                              <m:ctrlPr>
                                <w:rPr>
                                  <w:rFonts w:ascii="Cambria Math" w:hAnsi="Cambria Math" w:cs="Tahoma"/>
                                </w:rPr>
                              </m:ctrlPr>
                            </m:sSubPr>
                            <m:e>
                              <m:r>
                                <w:rPr>
                                  <w:rFonts w:ascii="Cambria Math" w:hAnsi="Cambria Math" w:cs="Tahoma"/>
                                </w:rPr>
                                <m:t>T</m:t>
                              </m:r>
                            </m:e>
                            <m:sub>
                              <m:r>
                                <m:rPr>
                                  <m:nor/>
                                </m:rPr>
                                <w:rPr>
                                  <w:rFonts w:ascii="Tahoma" w:hAnsi="Tahoma" w:cs="Tahoma"/>
                                </w:rPr>
                                <m:t>min,depozitare</m:t>
                              </m:r>
                            </m:sub>
                          </m:sSub>
                        </m:num>
                        <m:den>
                          <m:sSub>
                            <m:sSubPr>
                              <m:ctrlPr>
                                <w:rPr>
                                  <w:rFonts w:ascii="Cambria Math" w:hAnsi="Cambria Math" w:cs="Tahoma"/>
                                </w:rPr>
                              </m:ctrlPr>
                            </m:sSubPr>
                            <m:e>
                              <m:r>
                                <w:rPr>
                                  <w:rFonts w:ascii="Cambria Math" w:hAnsi="Cambria Math" w:cs="Tahoma"/>
                                </w:rPr>
                                <m:t>T</m:t>
                              </m:r>
                            </m:e>
                            <m:sub>
                              <m:r>
                                <m:rPr>
                                  <m:nor/>
                                </m:rPr>
                                <w:rPr>
                                  <w:rFonts w:ascii="Tahoma" w:hAnsi="Tahoma" w:cs="Tahoma"/>
                                </w:rPr>
                                <m:t>ofertant,depozitare</m:t>
                              </m:r>
                            </m:sub>
                          </m:sSub>
                        </m:den>
                      </m:f>
                      <m:r>
                        <m:rPr>
                          <m:sty m:val="p"/>
                        </m:rPr>
                        <w:rPr>
                          <w:rFonts w:ascii="Cambria Math" w:hAnsi="Cambria Math" w:cs="Tahoma"/>
                        </w:rPr>
                        <w:br/>
                      </m:r>
                    </m:oMath>
                  </m:oMathPara>
                  <w:r w:rsidRPr="00072FEE">
                    <w:rPr>
                      <w:rFonts w:ascii="Tahoma" w:hAnsi="Tahoma" w:cs="Tahoma"/>
                    </w:rPr>
                    <w:t>unde:</w:t>
                  </w:r>
                </w:p>
                <w:p w14:paraId="3DEECEE8" w14:textId="77777777" w:rsidR="006A6B1E" w:rsidRPr="00072FEE" w:rsidRDefault="008E3AD7" w:rsidP="006A6B1E">
                  <w:pPr>
                    <w:numPr>
                      <w:ilvl w:val="0"/>
                      <w:numId w:val="90"/>
                    </w:numPr>
                    <w:spacing w:before="40" w:after="60"/>
                    <w:contextualSpacing/>
                    <w:rPr>
                      <w:rFonts w:ascii="Tahoma" w:hAnsi="Tahoma" w:cs="Tahoma"/>
                    </w:rPr>
                  </w:pPr>
                  <m:oMath>
                    <m:sSub>
                      <m:sSubPr>
                        <m:ctrlPr>
                          <w:rPr>
                            <w:rFonts w:ascii="Cambria Math" w:hAnsi="Cambria Math" w:cs="Tahoma"/>
                          </w:rPr>
                        </m:ctrlPr>
                      </m:sSubPr>
                      <m:e>
                        <m:r>
                          <w:rPr>
                            <w:rFonts w:ascii="Cambria Math" w:hAnsi="Cambria Math" w:cs="Tahoma"/>
                          </w:rPr>
                          <m:t>T</m:t>
                        </m:r>
                      </m:e>
                      <m:sub>
                        <m:r>
                          <m:rPr>
                            <m:nor/>
                          </m:rPr>
                          <w:rPr>
                            <w:rFonts w:ascii="Tahoma" w:hAnsi="Tahoma" w:cs="Tahoma"/>
                          </w:rPr>
                          <m:t>min,depozitare</m:t>
                        </m:r>
                      </m:sub>
                    </m:sSub>
                  </m:oMath>
                  <w:r w:rsidR="006A6B1E" w:rsidRPr="00072FEE">
                    <w:rPr>
                      <w:rFonts w:ascii="Tahoma" w:hAnsi="Tahoma" w:cs="Tahoma"/>
                    </w:rPr>
                    <w:t xml:space="preserve">= cel mai mic tarif de depozitare prin exploatarea celulei nr. </w:t>
                  </w:r>
                  <w:r w:rsidR="006A6B1E">
                    <w:rPr>
                      <w:rFonts w:ascii="Tahoma" w:hAnsi="Tahoma" w:cs="Tahoma"/>
                    </w:rPr>
                    <w:t>1</w:t>
                  </w:r>
                  <w:r w:rsidR="006A6B1E" w:rsidRPr="00072FEE">
                    <w:rPr>
                      <w:rFonts w:ascii="Tahoma" w:hAnsi="Tahoma" w:cs="Tahoma"/>
                    </w:rPr>
                    <w:t xml:space="preserve"> </w:t>
                  </w:r>
                  <w:r w:rsidR="006A6B1E" w:rsidRPr="00072FEE">
                    <w:rPr>
                      <w:rFonts w:ascii="Tahoma" w:hAnsi="Tahoma" w:cs="Tahoma"/>
                      <w:b/>
                      <w:bCs/>
                    </w:rPr>
                    <w:t xml:space="preserve">T_depozitare </w:t>
                  </w:r>
                  <w:r w:rsidR="006A6B1E" w:rsidRPr="00072FEE">
                    <w:rPr>
                      <w:rFonts w:ascii="Tahoma" w:hAnsi="Tahoma" w:cs="Tahoma"/>
                    </w:rPr>
                    <w:t>ofertat;</w:t>
                  </w:r>
                </w:p>
                <w:p w14:paraId="0D846EBB" w14:textId="77777777" w:rsidR="006A6B1E" w:rsidRPr="00072FEE" w:rsidRDefault="008E3AD7" w:rsidP="006A6B1E">
                  <w:pPr>
                    <w:numPr>
                      <w:ilvl w:val="0"/>
                      <w:numId w:val="90"/>
                    </w:numPr>
                    <w:spacing w:before="40" w:after="60"/>
                    <w:contextualSpacing/>
                    <w:rPr>
                      <w:rFonts w:ascii="Tahoma" w:hAnsi="Tahoma" w:cs="Tahoma"/>
                    </w:rPr>
                  </w:pPr>
                  <m:oMath>
                    <m:sSub>
                      <m:sSubPr>
                        <m:ctrlPr>
                          <w:rPr>
                            <w:rFonts w:ascii="Cambria Math" w:hAnsi="Cambria Math" w:cs="Tahoma"/>
                          </w:rPr>
                        </m:ctrlPr>
                      </m:sSubPr>
                      <m:e>
                        <m:r>
                          <w:rPr>
                            <w:rFonts w:ascii="Cambria Math" w:hAnsi="Cambria Math" w:cs="Tahoma"/>
                          </w:rPr>
                          <m:t>T</m:t>
                        </m:r>
                      </m:e>
                      <m:sub>
                        <m:r>
                          <m:rPr>
                            <m:nor/>
                          </m:rPr>
                          <w:rPr>
                            <w:rFonts w:ascii="Tahoma" w:hAnsi="Tahoma" w:cs="Tahoma"/>
                          </w:rPr>
                          <m:t>ofertant,depozitare</m:t>
                        </m:r>
                      </m:sub>
                    </m:sSub>
                  </m:oMath>
                  <w:r w:rsidR="006A6B1E" w:rsidRPr="00072FEE">
                    <w:rPr>
                      <w:rFonts w:ascii="Tahoma" w:hAnsi="Tahoma" w:cs="Tahoma"/>
                    </w:rPr>
                    <w:t xml:space="preserve">= tariful de depozitare prin exploatarea celulei nr. </w:t>
                  </w:r>
                  <w:r w:rsidR="006A6B1E">
                    <w:rPr>
                      <w:rFonts w:ascii="Tahoma" w:hAnsi="Tahoma" w:cs="Tahoma"/>
                    </w:rPr>
                    <w:t>1</w:t>
                  </w:r>
                  <w:r w:rsidR="006A6B1E" w:rsidRPr="00072FEE">
                    <w:rPr>
                      <w:rFonts w:ascii="Tahoma" w:hAnsi="Tahoma" w:cs="Tahoma"/>
                    </w:rPr>
                    <w:t xml:space="preserve">  </w:t>
                  </w:r>
                  <w:r w:rsidR="006A6B1E" w:rsidRPr="00072FEE">
                    <w:rPr>
                      <w:rFonts w:ascii="Tahoma" w:hAnsi="Tahoma" w:cs="Tahoma"/>
                      <w:b/>
                      <w:bCs/>
                    </w:rPr>
                    <w:t xml:space="preserve">T_depozitare </w:t>
                  </w:r>
                  <w:r w:rsidR="006A6B1E" w:rsidRPr="00072FEE">
                    <w:rPr>
                      <w:rFonts w:ascii="Tahoma" w:hAnsi="Tahoma" w:cs="Tahoma"/>
                    </w:rPr>
                    <w:t>propus de ofertantul analizat.</w:t>
                  </w:r>
                </w:p>
                <w:p w14:paraId="2C98A43F" w14:textId="77777777" w:rsidR="006A6B1E" w:rsidRPr="00072FEE" w:rsidRDefault="006A6B1E" w:rsidP="006A6B1E">
                  <w:pPr>
                    <w:spacing w:before="40" w:after="60"/>
                    <w:contextualSpacing/>
                    <w:rPr>
                      <w:rFonts w:ascii="Tahoma" w:hAnsi="Tahoma" w:cs="Tahoma"/>
                    </w:rPr>
                  </w:pPr>
                  <w:r w:rsidRPr="00072FEE">
                    <w:rPr>
                      <w:rFonts w:ascii="Tahoma" w:hAnsi="Tahoma" w:cs="Tahoma"/>
                      <w:b/>
                      <w:bCs/>
                    </w:rPr>
                    <w:t xml:space="preserve">Notă: </w:t>
                  </w:r>
                  <w:r w:rsidRPr="00072FEE">
                    <w:rPr>
                      <w:rFonts w:ascii="Tahoma" w:hAnsi="Tahoma" w:cs="Tahoma"/>
                    </w:rPr>
                    <w:t>Punctajele se rotunjesc la două zecimale.</w:t>
                  </w:r>
                </w:p>
              </w:tc>
            </w:tr>
          </w:tbl>
          <w:p w14:paraId="3842E1F8" w14:textId="77777777" w:rsidR="006A6B1E" w:rsidRDefault="006A6B1E" w:rsidP="00CA3A6D">
            <w:pPr>
              <w:spacing w:after="60"/>
              <w:rPr>
                <w:rFonts w:ascii="Tahoma" w:hAnsi="Tahoma" w:cs="Tahoma"/>
                <w:bCs/>
                <w:iCs/>
                <w:noProof/>
                <w:sz w:val="20"/>
                <w:szCs w:val="20"/>
              </w:rPr>
            </w:pPr>
          </w:p>
          <w:p w14:paraId="266266E2" w14:textId="77777777" w:rsidR="006A6B1E" w:rsidRPr="00072FEE" w:rsidRDefault="006A6B1E" w:rsidP="006A6B1E">
            <w:pPr>
              <w:pStyle w:val="ListParagraph"/>
              <w:widowControl w:val="0"/>
              <w:numPr>
                <w:ilvl w:val="0"/>
                <w:numId w:val="91"/>
              </w:numPr>
              <w:autoSpaceDE w:val="0"/>
              <w:autoSpaceDN w:val="0"/>
              <w:adjustRightInd w:val="0"/>
              <w:spacing w:before="40" w:after="60"/>
              <w:jc w:val="left"/>
              <w:rPr>
                <w:rFonts w:ascii="Tahoma" w:hAnsi="Tahoma" w:cs="Tahoma"/>
                <w:noProof/>
              </w:rPr>
            </w:pPr>
            <w:r w:rsidRPr="00072FEE">
              <w:rPr>
                <w:rFonts w:ascii="Tahoma" w:hAnsi="Tahoma" w:cs="Tahoma"/>
                <w:noProof/>
              </w:rPr>
              <w:t>Factorul de evaluare (”F</w:t>
            </w:r>
            <w:r>
              <w:rPr>
                <w:rFonts w:ascii="Tahoma" w:hAnsi="Tahoma" w:cs="Tahoma"/>
                <w:noProof/>
              </w:rPr>
              <w:t>2</w:t>
            </w:r>
            <w:r w:rsidRPr="00072FEE">
              <w:rPr>
                <w:rFonts w:ascii="Tahoma" w:hAnsi="Tahoma" w:cs="Tahoma"/>
                <w:noProof/>
              </w:rPr>
              <w:t xml:space="preserve"> - </w:t>
            </w:r>
            <w:r w:rsidRPr="00CE5DA0">
              <w:rPr>
                <w:rFonts w:ascii="Tahoma" w:hAnsi="Tahoma" w:cs="Tahoma"/>
                <w:noProof/>
              </w:rPr>
              <w:t>Calitatea planului tehnic de operare și de conformare la cerințele de mediu pentru DDN</w:t>
            </w:r>
            <w:r w:rsidRPr="00072FEE">
              <w:rPr>
                <w:rFonts w:ascii="Tahoma" w:hAnsi="Tahoma" w:cs="Tahoma"/>
                <w:noProof/>
              </w:rPr>
              <w:t xml:space="preserve">”) – </w:t>
            </w:r>
            <w:r>
              <w:rPr>
                <w:rFonts w:ascii="Tahoma" w:hAnsi="Tahoma" w:cs="Tahoma"/>
                <w:b/>
                <w:bCs/>
                <w:noProof/>
                <w:u w:val="single"/>
              </w:rPr>
              <w:t>20</w:t>
            </w:r>
            <w:r w:rsidRPr="00072FEE">
              <w:rPr>
                <w:rFonts w:ascii="Tahoma" w:hAnsi="Tahoma" w:cs="Tahoma"/>
                <w:b/>
                <w:bCs/>
                <w:noProof/>
                <w:u w:val="single"/>
              </w:rPr>
              <w:t xml:space="preserve"> de puncte (</w:t>
            </w:r>
            <w:r>
              <w:rPr>
                <w:rFonts w:ascii="Tahoma" w:hAnsi="Tahoma" w:cs="Tahoma"/>
                <w:b/>
                <w:bCs/>
                <w:noProof/>
                <w:u w:val="single"/>
              </w:rPr>
              <w:t>20</w:t>
            </w:r>
            <w:r w:rsidRPr="00072FEE">
              <w:rPr>
                <w:rFonts w:ascii="Tahoma" w:hAnsi="Tahoma" w:cs="Tahoma"/>
                <w:b/>
                <w:bCs/>
                <w:noProof/>
                <w:u w:val="single"/>
              </w:rPr>
              <w:t>%)</w:t>
            </w:r>
          </w:p>
          <w:tbl>
            <w:tblPr>
              <w:tblStyle w:val="TableGrid"/>
              <w:tblW w:w="9351" w:type="dxa"/>
              <w:tblLook w:val="04A0" w:firstRow="1" w:lastRow="0" w:firstColumn="1" w:lastColumn="0" w:noHBand="0" w:noVBand="1"/>
            </w:tblPr>
            <w:tblGrid>
              <w:gridCol w:w="2830"/>
              <w:gridCol w:w="6521"/>
            </w:tblGrid>
            <w:tr w:rsidR="006A6B1E" w:rsidRPr="00072FEE" w14:paraId="2FB1118B" w14:textId="77777777" w:rsidTr="006A0940">
              <w:trPr>
                <w:tblHeader/>
              </w:trPr>
              <w:tc>
                <w:tcPr>
                  <w:tcW w:w="2830" w:type="dxa"/>
                  <w:shd w:val="clear" w:color="auto" w:fill="D9D9D9" w:themeFill="background1" w:themeFillShade="D9"/>
                </w:tcPr>
                <w:p w14:paraId="2811B323" w14:textId="77777777" w:rsidR="006A6B1E" w:rsidRPr="00072FEE" w:rsidRDefault="006A6B1E" w:rsidP="006A6B1E">
                  <w:pPr>
                    <w:spacing w:before="40" w:after="60"/>
                    <w:contextualSpacing/>
                    <w:jc w:val="left"/>
                    <w:rPr>
                      <w:rFonts w:ascii="Tahoma" w:hAnsi="Tahoma" w:cs="Tahoma"/>
                      <w:b/>
                      <w:bCs/>
                    </w:rPr>
                  </w:pPr>
                  <w:r w:rsidRPr="00072FEE">
                    <w:rPr>
                      <w:rFonts w:ascii="Tahoma" w:hAnsi="Tahoma" w:cs="Tahoma"/>
                      <w:b/>
                      <w:bCs/>
                    </w:rPr>
                    <w:lastRenderedPageBreak/>
                    <w:t>Indicator de referință</w:t>
                  </w:r>
                </w:p>
              </w:tc>
              <w:tc>
                <w:tcPr>
                  <w:tcW w:w="6521" w:type="dxa"/>
                  <w:shd w:val="clear" w:color="auto" w:fill="D9D9D9" w:themeFill="background1" w:themeFillShade="D9"/>
                </w:tcPr>
                <w:p w14:paraId="4A1200AF" w14:textId="77777777" w:rsidR="006A6B1E" w:rsidRPr="00072FEE" w:rsidRDefault="006A6B1E" w:rsidP="006A6B1E">
                  <w:pPr>
                    <w:spacing w:before="40" w:after="60"/>
                    <w:contextualSpacing/>
                    <w:jc w:val="left"/>
                    <w:rPr>
                      <w:rFonts w:ascii="Tahoma" w:hAnsi="Tahoma" w:cs="Tahoma"/>
                      <w:b/>
                      <w:bCs/>
                    </w:rPr>
                  </w:pPr>
                  <w:r w:rsidRPr="00072FEE">
                    <w:rPr>
                      <w:rFonts w:ascii="Tahoma" w:hAnsi="Tahoma" w:cs="Tahoma"/>
                      <w:b/>
                      <w:bCs/>
                    </w:rPr>
                    <w:t>Detalii / justificare</w:t>
                  </w:r>
                </w:p>
              </w:tc>
            </w:tr>
            <w:tr w:rsidR="006A6B1E" w:rsidRPr="00072FEE" w14:paraId="42EC9806" w14:textId="77777777" w:rsidTr="006A0940">
              <w:tc>
                <w:tcPr>
                  <w:tcW w:w="2830" w:type="dxa"/>
                </w:tcPr>
                <w:p w14:paraId="36FABE6A" w14:textId="77777777" w:rsidR="006A6B1E" w:rsidRPr="00072FEE" w:rsidRDefault="006A6B1E" w:rsidP="006A6B1E">
                  <w:pPr>
                    <w:spacing w:before="40" w:after="60"/>
                    <w:contextualSpacing/>
                    <w:jc w:val="left"/>
                    <w:rPr>
                      <w:rFonts w:ascii="Tahoma" w:hAnsi="Tahoma" w:cs="Tahoma"/>
                    </w:rPr>
                  </w:pPr>
                  <w:r w:rsidRPr="00072FEE">
                    <w:rPr>
                      <w:rFonts w:ascii="Tahoma" w:hAnsi="Tahoma" w:cs="Tahoma"/>
                    </w:rPr>
                    <w:t>Descrierea factorului de evaluare:</w:t>
                  </w:r>
                </w:p>
              </w:tc>
              <w:tc>
                <w:tcPr>
                  <w:tcW w:w="6521" w:type="dxa"/>
                </w:tcPr>
                <w:p w14:paraId="4C67B5D5" w14:textId="77777777" w:rsidR="006A6B1E" w:rsidRPr="00CE5DA0" w:rsidRDefault="006A6B1E" w:rsidP="006A6B1E">
                  <w:pPr>
                    <w:spacing w:before="40" w:after="60"/>
                    <w:contextualSpacing/>
                    <w:rPr>
                      <w:rFonts w:ascii="Tahoma" w:hAnsi="Tahoma" w:cs="Tahoma"/>
                    </w:rPr>
                  </w:pPr>
                  <w:r w:rsidRPr="00CE5DA0">
                    <w:rPr>
                      <w:rFonts w:ascii="Tahoma" w:hAnsi="Tahoma" w:cs="Tahoma"/>
                    </w:rPr>
                    <w:t xml:space="preserve">Ofertantul trebuie să prezinte un </w:t>
                  </w:r>
                  <w:r w:rsidRPr="00CE5DA0">
                    <w:rPr>
                      <w:rFonts w:ascii="Tahoma" w:hAnsi="Tahoma" w:cs="Tahoma"/>
                      <w:b/>
                      <w:bCs/>
                    </w:rPr>
                    <w:t>Plan tehnic de operare a Depozitului de Deșeuri Nepericuloase (DDN)</w:t>
                  </w:r>
                  <w:r w:rsidRPr="00CE5DA0">
                    <w:rPr>
                      <w:rFonts w:ascii="Tahoma" w:hAnsi="Tahoma" w:cs="Tahoma"/>
                    </w:rPr>
                    <w:t>, care acoperă modul de exploatare, măsurile de protecție a mediului și organizarea resurselor astfel încât:</w:t>
                  </w:r>
                </w:p>
                <w:p w14:paraId="41B7979A" w14:textId="77777777" w:rsidR="006A6B1E" w:rsidRPr="00CE5DA0" w:rsidRDefault="006A6B1E" w:rsidP="006A6B1E">
                  <w:pPr>
                    <w:numPr>
                      <w:ilvl w:val="0"/>
                      <w:numId w:val="92"/>
                    </w:numPr>
                    <w:spacing w:before="40" w:after="60"/>
                    <w:contextualSpacing/>
                    <w:rPr>
                      <w:rFonts w:ascii="Tahoma" w:hAnsi="Tahoma" w:cs="Tahoma"/>
                    </w:rPr>
                  </w:pPr>
                  <w:r w:rsidRPr="00CE5DA0">
                    <w:rPr>
                      <w:rFonts w:ascii="Tahoma" w:hAnsi="Tahoma" w:cs="Tahoma"/>
                    </w:rPr>
                    <w:t xml:space="preserve">să fie respectate </w:t>
                  </w:r>
                  <w:r w:rsidRPr="00CE5DA0">
                    <w:rPr>
                      <w:rFonts w:ascii="Tahoma" w:hAnsi="Tahoma" w:cs="Tahoma"/>
                      <w:b/>
                      <w:bCs/>
                    </w:rPr>
                    <w:t>toate obligațiile din autorizațiile de mediu</w:t>
                  </w:r>
                  <w:r w:rsidRPr="00CE5DA0">
                    <w:rPr>
                      <w:rFonts w:ascii="Tahoma" w:hAnsi="Tahoma" w:cs="Tahoma"/>
                    </w:rPr>
                    <w:t xml:space="preserve"> și din legislația de mediu aplicabilă depozitelor,</w:t>
                  </w:r>
                </w:p>
                <w:p w14:paraId="3B3FC603" w14:textId="77777777" w:rsidR="006A6B1E" w:rsidRPr="00CE5DA0" w:rsidRDefault="006A6B1E" w:rsidP="006A6B1E">
                  <w:pPr>
                    <w:numPr>
                      <w:ilvl w:val="0"/>
                      <w:numId w:val="92"/>
                    </w:numPr>
                    <w:spacing w:before="40" w:after="60"/>
                    <w:contextualSpacing/>
                    <w:rPr>
                      <w:rFonts w:ascii="Tahoma" w:hAnsi="Tahoma" w:cs="Tahoma"/>
                    </w:rPr>
                  </w:pPr>
                  <w:r w:rsidRPr="00CE5DA0">
                    <w:rPr>
                      <w:rFonts w:ascii="Tahoma" w:hAnsi="Tahoma" w:cs="Tahoma"/>
                    </w:rPr>
                    <w:t xml:space="preserve">să fie asigurată </w:t>
                  </w:r>
                  <w:r w:rsidRPr="00CE5DA0">
                    <w:rPr>
                      <w:rFonts w:ascii="Tahoma" w:hAnsi="Tahoma" w:cs="Tahoma"/>
                      <w:b/>
                      <w:bCs/>
                    </w:rPr>
                    <w:t>continuitatea și siguranța operării depozitului</w:t>
                  </w:r>
                  <w:r w:rsidRPr="00CE5DA0">
                    <w:rPr>
                      <w:rFonts w:ascii="Tahoma" w:hAnsi="Tahoma" w:cs="Tahoma"/>
                    </w:rPr>
                    <w:t>,</w:t>
                  </w:r>
                </w:p>
                <w:p w14:paraId="189C3D7B" w14:textId="77777777" w:rsidR="006A6B1E" w:rsidRPr="00CE5DA0" w:rsidRDefault="006A6B1E" w:rsidP="006A6B1E">
                  <w:pPr>
                    <w:numPr>
                      <w:ilvl w:val="0"/>
                      <w:numId w:val="92"/>
                    </w:numPr>
                    <w:spacing w:before="40" w:after="60"/>
                    <w:contextualSpacing/>
                    <w:rPr>
                      <w:rFonts w:ascii="Tahoma" w:hAnsi="Tahoma" w:cs="Tahoma"/>
                    </w:rPr>
                  </w:pPr>
                  <w:r w:rsidRPr="00CE5DA0">
                    <w:rPr>
                      <w:rFonts w:ascii="Tahoma" w:hAnsi="Tahoma" w:cs="Tahoma"/>
                    </w:rPr>
                    <w:t>să se minimizeze riscurile de poluare și neconformitate (levigat, biogaz, praf, mirosuri, scurgeri etc.).</w:t>
                  </w:r>
                </w:p>
                <w:p w14:paraId="3CEF49BC" w14:textId="77777777" w:rsidR="006A6B1E" w:rsidRPr="00072FEE" w:rsidRDefault="006A6B1E" w:rsidP="006A6B1E">
                  <w:pPr>
                    <w:spacing w:before="40" w:after="60"/>
                    <w:contextualSpacing/>
                    <w:rPr>
                      <w:rFonts w:ascii="Tahoma" w:hAnsi="Tahoma" w:cs="Tahoma"/>
                    </w:rPr>
                  </w:pPr>
                  <w:r w:rsidRPr="00CE5DA0">
                    <w:rPr>
                      <w:rFonts w:ascii="Tahoma" w:hAnsi="Tahoma" w:cs="Tahoma"/>
                    </w:rPr>
                    <w:t xml:space="preserve">Factorul F2 vizează exclusiv aspecte </w:t>
                  </w:r>
                  <w:r w:rsidRPr="00CE5DA0">
                    <w:rPr>
                      <w:rFonts w:ascii="Tahoma" w:hAnsi="Tahoma" w:cs="Tahoma"/>
                      <w:b/>
                      <w:bCs/>
                    </w:rPr>
                    <w:t>tehnice și de mediu</w:t>
                  </w:r>
                  <w:r w:rsidRPr="00CE5DA0">
                    <w:rPr>
                      <w:rFonts w:ascii="Tahoma" w:hAnsi="Tahoma" w:cs="Tahoma"/>
                    </w:rPr>
                    <w:t>, în legătură directă cu obiectul contractului (art. 187 alin. (4) și art. 188), și se punctează pe baza documentelor transmise la ofertă.</w:t>
                  </w:r>
                </w:p>
              </w:tc>
            </w:tr>
            <w:tr w:rsidR="006A6B1E" w:rsidRPr="00072FEE" w14:paraId="12EF255F" w14:textId="77777777" w:rsidTr="006A0940">
              <w:tc>
                <w:tcPr>
                  <w:tcW w:w="2830" w:type="dxa"/>
                </w:tcPr>
                <w:p w14:paraId="0990F925" w14:textId="77777777" w:rsidR="006A6B1E" w:rsidRPr="00072FEE" w:rsidRDefault="006A6B1E" w:rsidP="006A6B1E">
                  <w:pPr>
                    <w:spacing w:before="40" w:after="60"/>
                    <w:contextualSpacing/>
                    <w:jc w:val="left"/>
                    <w:rPr>
                      <w:rFonts w:ascii="Tahoma" w:hAnsi="Tahoma" w:cs="Tahoma"/>
                    </w:rPr>
                  </w:pPr>
                  <w:r>
                    <w:rPr>
                      <w:rFonts w:ascii="Tahoma" w:hAnsi="Tahoma" w:cs="Tahoma"/>
                    </w:rPr>
                    <w:t>Documente obligatorii:</w:t>
                  </w:r>
                </w:p>
              </w:tc>
              <w:tc>
                <w:tcPr>
                  <w:tcW w:w="6521" w:type="dxa"/>
                </w:tcPr>
                <w:p w14:paraId="19B2C78D" w14:textId="77777777" w:rsidR="006A6B1E" w:rsidRPr="00673C50" w:rsidRDefault="006A6B1E" w:rsidP="006A6B1E">
                  <w:pPr>
                    <w:spacing w:before="40" w:after="60"/>
                    <w:contextualSpacing/>
                    <w:rPr>
                      <w:rFonts w:ascii="Tahoma" w:hAnsi="Tahoma" w:cs="Tahoma"/>
                      <w:b/>
                      <w:bCs/>
                    </w:rPr>
                  </w:pPr>
                  <w:r w:rsidRPr="00673C50">
                    <w:rPr>
                      <w:rFonts w:ascii="Tahoma" w:hAnsi="Tahoma" w:cs="Tahoma"/>
                      <w:b/>
                      <w:bCs/>
                    </w:rPr>
                    <w:t>1. Documente obligatorii pentru evaluarea factorului</w:t>
                  </w:r>
                </w:p>
                <w:p w14:paraId="7A9E2E28" w14:textId="77777777" w:rsidR="006A6B1E" w:rsidRPr="00673C50" w:rsidRDefault="006A6B1E" w:rsidP="006A6B1E">
                  <w:pPr>
                    <w:spacing w:before="40" w:after="60"/>
                    <w:contextualSpacing/>
                    <w:rPr>
                      <w:rFonts w:ascii="Tahoma" w:hAnsi="Tahoma" w:cs="Tahoma"/>
                    </w:rPr>
                  </w:pPr>
                  <w:r w:rsidRPr="00673C50">
                    <w:rPr>
                      <w:rFonts w:ascii="Tahoma" w:hAnsi="Tahoma" w:cs="Tahoma"/>
                    </w:rPr>
                    <w:t>Pentru a putea fi punctat la F2, ofertantul va depune, cel puțin:</w:t>
                  </w:r>
                </w:p>
                <w:p w14:paraId="215DAEBE" w14:textId="77777777" w:rsidR="006A6B1E" w:rsidRPr="00673C50" w:rsidRDefault="006A6B1E" w:rsidP="006A6B1E">
                  <w:pPr>
                    <w:numPr>
                      <w:ilvl w:val="0"/>
                      <w:numId w:val="93"/>
                    </w:numPr>
                    <w:spacing w:before="40" w:after="60"/>
                    <w:contextualSpacing/>
                    <w:rPr>
                      <w:rFonts w:ascii="Tahoma" w:hAnsi="Tahoma" w:cs="Tahoma"/>
                    </w:rPr>
                  </w:pPr>
                  <w:r w:rsidRPr="00673C50">
                    <w:rPr>
                      <w:rFonts w:ascii="Tahoma" w:hAnsi="Tahoma" w:cs="Tahoma"/>
                      <w:b/>
                      <w:bCs/>
                    </w:rPr>
                    <w:t>Plan tehnic de operare DDN</w:t>
                  </w:r>
                  <w:r w:rsidRPr="00673C50">
                    <w:rPr>
                      <w:rFonts w:ascii="Tahoma" w:hAnsi="Tahoma" w:cs="Tahoma"/>
                    </w:rPr>
                    <w:t>, care să includă:</w:t>
                  </w:r>
                </w:p>
                <w:p w14:paraId="22056C64"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descrierea etapelor de recepție, compactare, acoperire și organizare a frontului de lucru;</w:t>
                  </w:r>
                </w:p>
                <w:p w14:paraId="451C091A"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modalitatea de gestionare a traficului intern și a accesului.</w:t>
                  </w:r>
                </w:p>
                <w:p w14:paraId="5F95FCF1" w14:textId="77777777" w:rsidR="006A6B1E" w:rsidRPr="00673C50" w:rsidRDefault="006A6B1E" w:rsidP="006A6B1E">
                  <w:pPr>
                    <w:numPr>
                      <w:ilvl w:val="0"/>
                      <w:numId w:val="93"/>
                    </w:numPr>
                    <w:spacing w:before="40" w:after="60"/>
                    <w:contextualSpacing/>
                    <w:rPr>
                      <w:rFonts w:ascii="Tahoma" w:hAnsi="Tahoma" w:cs="Tahoma"/>
                    </w:rPr>
                  </w:pPr>
                  <w:r w:rsidRPr="00673C50">
                    <w:rPr>
                      <w:rFonts w:ascii="Tahoma" w:hAnsi="Tahoma" w:cs="Tahoma"/>
                      <w:b/>
                      <w:bCs/>
                    </w:rPr>
                    <w:t>Plan de management al levigatului și biogazului</w:t>
                  </w:r>
                  <w:r w:rsidRPr="00673C50">
                    <w:rPr>
                      <w:rFonts w:ascii="Tahoma" w:hAnsi="Tahoma" w:cs="Tahoma"/>
                    </w:rPr>
                    <w:t>, care să detalieze:</w:t>
                  </w:r>
                </w:p>
                <w:p w14:paraId="181582DE"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captarea, transportul, tratarea/evacuarea levigatului;</w:t>
                  </w:r>
                </w:p>
                <w:p w14:paraId="0C4A45E9"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captarea, arderea sau valorificarea biogazului (dacă există instalații dedicate).</w:t>
                  </w:r>
                </w:p>
                <w:p w14:paraId="1868A528" w14:textId="77777777" w:rsidR="006A6B1E" w:rsidRPr="00673C50" w:rsidRDefault="006A6B1E" w:rsidP="006A6B1E">
                  <w:pPr>
                    <w:numPr>
                      <w:ilvl w:val="0"/>
                      <w:numId w:val="93"/>
                    </w:numPr>
                    <w:spacing w:before="40" w:after="60"/>
                    <w:contextualSpacing/>
                    <w:rPr>
                      <w:rFonts w:ascii="Tahoma" w:hAnsi="Tahoma" w:cs="Tahoma"/>
                    </w:rPr>
                  </w:pPr>
                  <w:r w:rsidRPr="00673C50">
                    <w:rPr>
                      <w:rFonts w:ascii="Tahoma" w:hAnsi="Tahoma" w:cs="Tahoma"/>
                      <w:b/>
                      <w:bCs/>
                    </w:rPr>
                    <w:t>Plan de monitorizare și raportare de mediu</w:t>
                  </w:r>
                  <w:r w:rsidRPr="00673C50">
                    <w:rPr>
                      <w:rFonts w:ascii="Tahoma" w:hAnsi="Tahoma" w:cs="Tahoma"/>
                    </w:rPr>
                    <w:t>, corelat cu cerințele din autorizația de mediu:</w:t>
                  </w:r>
                </w:p>
                <w:p w14:paraId="0194BB23"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parametri monitorizați, frecvență, puncte de prelevare;</w:t>
                  </w:r>
                </w:p>
                <w:p w14:paraId="41DBEBC1"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formatul rapoartelor și fluxul de transmitere către Delegatar/autorități.</w:t>
                  </w:r>
                </w:p>
                <w:p w14:paraId="2CF0343E" w14:textId="77777777" w:rsidR="006A6B1E" w:rsidRPr="00673C50" w:rsidRDefault="006A6B1E" w:rsidP="006A6B1E">
                  <w:pPr>
                    <w:numPr>
                      <w:ilvl w:val="0"/>
                      <w:numId w:val="93"/>
                    </w:numPr>
                    <w:spacing w:before="40" w:after="60"/>
                    <w:contextualSpacing/>
                    <w:rPr>
                      <w:rFonts w:ascii="Tahoma" w:hAnsi="Tahoma" w:cs="Tahoma"/>
                    </w:rPr>
                  </w:pPr>
                  <w:r w:rsidRPr="00673C50">
                    <w:rPr>
                      <w:rFonts w:ascii="Tahoma" w:hAnsi="Tahoma" w:cs="Tahoma"/>
                      <w:b/>
                      <w:bCs/>
                    </w:rPr>
                    <w:t>Plan de continuitate și intervenție în situații de urgență</w:t>
                  </w:r>
                  <w:r w:rsidRPr="00673C50">
                    <w:rPr>
                      <w:rFonts w:ascii="Tahoma" w:hAnsi="Tahoma" w:cs="Tahoma"/>
                    </w:rPr>
                    <w:t>, care să includă:</w:t>
                  </w:r>
                </w:p>
                <w:p w14:paraId="1610E766"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scenarii de risc (avarii, ploi abundente, defecțiuni utilaje etc.);</w:t>
                  </w:r>
                </w:p>
                <w:p w14:paraId="2189E25D"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resurse (utilaje de rezervă, contracte de service, echipe de intervenție).</w:t>
                  </w:r>
                </w:p>
                <w:p w14:paraId="41BDC700" w14:textId="77777777" w:rsidR="006A6B1E" w:rsidRPr="00673C50" w:rsidRDefault="006A6B1E" w:rsidP="006A6B1E">
                  <w:pPr>
                    <w:numPr>
                      <w:ilvl w:val="0"/>
                      <w:numId w:val="93"/>
                    </w:numPr>
                    <w:spacing w:before="40" w:after="60"/>
                    <w:contextualSpacing/>
                    <w:rPr>
                      <w:rFonts w:ascii="Tahoma" w:hAnsi="Tahoma" w:cs="Tahoma"/>
                    </w:rPr>
                  </w:pPr>
                  <w:r w:rsidRPr="00673C50">
                    <w:rPr>
                      <w:rFonts w:ascii="Tahoma" w:hAnsi="Tahoma" w:cs="Tahoma"/>
                      <w:b/>
                      <w:bCs/>
                    </w:rPr>
                    <w:t>Organigrama și descrierea resurselor umane și materiale</w:t>
                  </w:r>
                  <w:r w:rsidRPr="00673C50">
                    <w:rPr>
                      <w:rFonts w:ascii="Tahoma" w:hAnsi="Tahoma" w:cs="Tahoma"/>
                    </w:rPr>
                    <w:t xml:space="preserve"> dedicate operării DDN:</w:t>
                  </w:r>
                </w:p>
                <w:p w14:paraId="28883433"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funcții-cheie, număr de persoane, ture de lucru;</w:t>
                  </w:r>
                </w:p>
                <w:p w14:paraId="0C476345" w14:textId="77777777" w:rsidR="006A6B1E" w:rsidRPr="00673C50" w:rsidRDefault="006A6B1E" w:rsidP="006A6B1E">
                  <w:pPr>
                    <w:numPr>
                      <w:ilvl w:val="1"/>
                      <w:numId w:val="93"/>
                    </w:numPr>
                    <w:spacing w:before="40" w:after="60"/>
                    <w:contextualSpacing/>
                    <w:rPr>
                      <w:rFonts w:ascii="Tahoma" w:hAnsi="Tahoma" w:cs="Tahoma"/>
                    </w:rPr>
                  </w:pPr>
                  <w:r w:rsidRPr="00673C50">
                    <w:rPr>
                      <w:rFonts w:ascii="Tahoma" w:hAnsi="Tahoma" w:cs="Tahoma"/>
                    </w:rPr>
                    <w:t>utilaje principale și de rezervă.</w:t>
                  </w:r>
                </w:p>
                <w:p w14:paraId="29B80045" w14:textId="77777777" w:rsidR="006A6B1E" w:rsidRPr="00CE5DA0" w:rsidRDefault="006A6B1E" w:rsidP="006A6B1E">
                  <w:pPr>
                    <w:spacing w:before="40" w:after="60"/>
                    <w:contextualSpacing/>
                    <w:rPr>
                      <w:rFonts w:ascii="Tahoma" w:hAnsi="Tahoma" w:cs="Tahoma"/>
                    </w:rPr>
                  </w:pPr>
                  <w:r w:rsidRPr="00673C50">
                    <w:rPr>
                      <w:rFonts w:ascii="Tahoma" w:hAnsi="Tahoma" w:cs="Tahoma"/>
                    </w:rPr>
                    <w:t>Numai elementele documentate clar, verificabile și cuantificabile sunt luate în calcul la punctaj, conform art. 189 alin. (2).</w:t>
                  </w:r>
                </w:p>
              </w:tc>
            </w:tr>
            <w:tr w:rsidR="006A6B1E" w:rsidRPr="00072FEE" w14:paraId="03659063" w14:textId="77777777" w:rsidTr="006A0940">
              <w:tc>
                <w:tcPr>
                  <w:tcW w:w="2830" w:type="dxa"/>
                </w:tcPr>
                <w:p w14:paraId="7B7959DE" w14:textId="77777777" w:rsidR="006A6B1E" w:rsidRPr="00072FEE" w:rsidRDefault="006A6B1E" w:rsidP="006A6B1E">
                  <w:pPr>
                    <w:spacing w:before="40" w:after="60"/>
                    <w:contextualSpacing/>
                    <w:jc w:val="left"/>
                    <w:rPr>
                      <w:rFonts w:ascii="Tahoma" w:hAnsi="Tahoma" w:cs="Tahoma"/>
                    </w:rPr>
                  </w:pPr>
                  <w:r w:rsidRPr="00072FEE">
                    <w:rPr>
                      <w:rFonts w:ascii="Tahoma" w:hAnsi="Tahoma" w:cs="Tahoma"/>
                    </w:rPr>
                    <w:t>Algoritm de calcul:</w:t>
                  </w:r>
                </w:p>
              </w:tc>
              <w:tc>
                <w:tcPr>
                  <w:tcW w:w="6521" w:type="dxa"/>
                </w:tcPr>
                <w:p w14:paraId="797987DD" w14:textId="77777777" w:rsidR="006A6B1E" w:rsidRPr="00673C50" w:rsidRDefault="006A6B1E" w:rsidP="006A6B1E">
                  <w:pPr>
                    <w:spacing w:before="40" w:after="60"/>
                    <w:contextualSpacing/>
                    <w:rPr>
                      <w:rFonts w:ascii="Tahoma" w:hAnsi="Tahoma" w:cs="Tahoma"/>
                    </w:rPr>
                  </w:pPr>
                  <w:r w:rsidRPr="00673C50">
                    <w:rPr>
                      <w:rFonts w:ascii="Tahoma" w:hAnsi="Tahoma" w:cs="Tahoma"/>
                    </w:rPr>
                    <w:t xml:space="preserve">Se propune un punctaj maxim de </w:t>
                  </w:r>
                  <w:r w:rsidRPr="00673C50">
                    <w:rPr>
                      <w:rFonts w:ascii="Tahoma" w:hAnsi="Tahoma" w:cs="Tahoma"/>
                      <w:b/>
                      <w:bCs/>
                    </w:rPr>
                    <w:t>20 de puncte</w:t>
                  </w:r>
                  <w:r w:rsidRPr="00673C50">
                    <w:rPr>
                      <w:rFonts w:ascii="Tahoma" w:hAnsi="Tahoma" w:cs="Tahoma"/>
                    </w:rPr>
                    <w:t xml:space="preserve"> pentru F2, distribuit astfel:</w:t>
                  </w:r>
                </w:p>
                <w:p w14:paraId="465E30FB" w14:textId="77777777" w:rsidR="006A6B1E" w:rsidRPr="00673C50" w:rsidRDefault="006A6B1E" w:rsidP="006A6B1E">
                  <w:pPr>
                    <w:numPr>
                      <w:ilvl w:val="0"/>
                      <w:numId w:val="94"/>
                    </w:numPr>
                    <w:spacing w:before="40" w:after="60"/>
                    <w:contextualSpacing/>
                    <w:rPr>
                      <w:rFonts w:ascii="Tahoma" w:hAnsi="Tahoma" w:cs="Tahoma"/>
                    </w:rPr>
                  </w:pPr>
                  <w:r w:rsidRPr="00673C50">
                    <w:rPr>
                      <w:rFonts w:ascii="Tahoma" w:hAnsi="Tahoma" w:cs="Tahoma"/>
                      <w:b/>
                      <w:bCs/>
                    </w:rPr>
                    <w:t>F2.1 – Organizarea operațională și resursele alocate DDN</w:t>
                  </w:r>
                  <w:r w:rsidRPr="00673C50">
                    <w:rPr>
                      <w:rFonts w:ascii="Tahoma" w:hAnsi="Tahoma" w:cs="Tahoma"/>
                    </w:rPr>
                    <w:t xml:space="preserve"> – max. </w:t>
                  </w:r>
                  <w:r w:rsidRPr="00673C50">
                    <w:rPr>
                      <w:rFonts w:ascii="Tahoma" w:hAnsi="Tahoma" w:cs="Tahoma"/>
                      <w:b/>
                      <w:bCs/>
                    </w:rPr>
                    <w:t>6 puncte</w:t>
                  </w:r>
                </w:p>
                <w:p w14:paraId="2689E53A" w14:textId="77777777" w:rsidR="006A6B1E" w:rsidRPr="00673C50" w:rsidRDefault="006A6B1E" w:rsidP="006A6B1E">
                  <w:pPr>
                    <w:numPr>
                      <w:ilvl w:val="0"/>
                      <w:numId w:val="94"/>
                    </w:numPr>
                    <w:spacing w:before="40" w:after="60"/>
                    <w:contextualSpacing/>
                    <w:rPr>
                      <w:rFonts w:ascii="Tahoma" w:hAnsi="Tahoma" w:cs="Tahoma"/>
                    </w:rPr>
                  </w:pPr>
                  <w:r w:rsidRPr="00673C50">
                    <w:rPr>
                      <w:rFonts w:ascii="Tahoma" w:hAnsi="Tahoma" w:cs="Tahoma"/>
                      <w:b/>
                      <w:bCs/>
                    </w:rPr>
                    <w:t>F2.2 – Managementul levigatului, biogazului și al măsurilor de protecție a mediului</w:t>
                  </w:r>
                  <w:r w:rsidRPr="00673C50">
                    <w:rPr>
                      <w:rFonts w:ascii="Tahoma" w:hAnsi="Tahoma" w:cs="Tahoma"/>
                    </w:rPr>
                    <w:t xml:space="preserve"> – max. </w:t>
                  </w:r>
                  <w:r w:rsidRPr="00673C50">
                    <w:rPr>
                      <w:rFonts w:ascii="Tahoma" w:hAnsi="Tahoma" w:cs="Tahoma"/>
                      <w:b/>
                      <w:bCs/>
                    </w:rPr>
                    <w:t>6 puncte</w:t>
                  </w:r>
                </w:p>
                <w:p w14:paraId="132BA5F5" w14:textId="77777777" w:rsidR="006A6B1E" w:rsidRPr="00673C50" w:rsidRDefault="006A6B1E" w:rsidP="006A6B1E">
                  <w:pPr>
                    <w:numPr>
                      <w:ilvl w:val="0"/>
                      <w:numId w:val="94"/>
                    </w:numPr>
                    <w:spacing w:before="40" w:after="60"/>
                    <w:contextualSpacing/>
                    <w:rPr>
                      <w:rFonts w:ascii="Tahoma" w:hAnsi="Tahoma" w:cs="Tahoma"/>
                    </w:rPr>
                  </w:pPr>
                  <w:r w:rsidRPr="00673C50">
                    <w:rPr>
                      <w:rFonts w:ascii="Tahoma" w:hAnsi="Tahoma" w:cs="Tahoma"/>
                      <w:b/>
                      <w:bCs/>
                    </w:rPr>
                    <w:t>F2.3 – Sistemul de monitorizare și raportare de mediu</w:t>
                  </w:r>
                  <w:r w:rsidRPr="00673C50">
                    <w:rPr>
                      <w:rFonts w:ascii="Tahoma" w:hAnsi="Tahoma" w:cs="Tahoma"/>
                    </w:rPr>
                    <w:t xml:space="preserve"> – max. </w:t>
                  </w:r>
                  <w:r w:rsidRPr="00673C50">
                    <w:rPr>
                      <w:rFonts w:ascii="Tahoma" w:hAnsi="Tahoma" w:cs="Tahoma"/>
                      <w:b/>
                      <w:bCs/>
                    </w:rPr>
                    <w:t>4 puncte</w:t>
                  </w:r>
                </w:p>
                <w:p w14:paraId="0C8A7136" w14:textId="77777777" w:rsidR="006A6B1E" w:rsidRPr="00673C50" w:rsidRDefault="006A6B1E" w:rsidP="006A6B1E">
                  <w:pPr>
                    <w:numPr>
                      <w:ilvl w:val="0"/>
                      <w:numId w:val="94"/>
                    </w:numPr>
                    <w:spacing w:before="40" w:after="60"/>
                    <w:contextualSpacing/>
                    <w:rPr>
                      <w:rFonts w:ascii="Tahoma" w:hAnsi="Tahoma" w:cs="Tahoma"/>
                    </w:rPr>
                  </w:pPr>
                  <w:r w:rsidRPr="00673C50">
                    <w:rPr>
                      <w:rFonts w:ascii="Tahoma" w:hAnsi="Tahoma" w:cs="Tahoma"/>
                      <w:b/>
                      <w:bCs/>
                    </w:rPr>
                    <w:t>F2.4 – Planul de continuitate și intervenție în situații de urgență</w:t>
                  </w:r>
                  <w:r w:rsidRPr="00673C50">
                    <w:rPr>
                      <w:rFonts w:ascii="Tahoma" w:hAnsi="Tahoma" w:cs="Tahoma"/>
                    </w:rPr>
                    <w:t xml:space="preserve"> – max. </w:t>
                  </w:r>
                  <w:r w:rsidRPr="00673C50">
                    <w:rPr>
                      <w:rFonts w:ascii="Tahoma" w:hAnsi="Tahoma" w:cs="Tahoma"/>
                      <w:b/>
                      <w:bCs/>
                    </w:rPr>
                    <w:t>4 puncte</w:t>
                  </w:r>
                </w:p>
                <w:p w14:paraId="3625E9DA" w14:textId="77777777" w:rsidR="006A6B1E" w:rsidRPr="00673C50" w:rsidRDefault="006A6B1E" w:rsidP="006A6B1E">
                  <w:pPr>
                    <w:spacing w:before="40" w:after="60"/>
                    <w:contextualSpacing/>
                    <w:rPr>
                      <w:rFonts w:ascii="Tahoma" w:hAnsi="Tahoma" w:cs="Tahoma"/>
                    </w:rPr>
                  </w:pPr>
                  <w:r w:rsidRPr="00673C50">
                    <w:rPr>
                      <w:rFonts w:ascii="Tahoma" w:hAnsi="Tahoma" w:cs="Tahoma"/>
                      <w:b/>
                      <w:bCs/>
                    </w:rPr>
                    <w:t>Formula de calcul pentru factorul tehnic:</w:t>
                  </w:r>
                </w:p>
                <w:p w14:paraId="678923BD" w14:textId="77777777" w:rsidR="006A6B1E" w:rsidRDefault="006A6B1E" w:rsidP="006A6B1E">
                  <w:pPr>
                    <w:spacing w:after="60"/>
                    <w:contextualSpacing/>
                    <w:rPr>
                      <w:rFonts w:ascii="Tahoma" w:hAnsi="Tahoma" w:cs="Tahoma"/>
                      <w:b/>
                      <w:bCs/>
                    </w:rPr>
                  </w:pPr>
                  <m:oMathPara>
                    <m:oMath>
                      <m:r>
                        <w:rPr>
                          <w:rFonts w:ascii="Cambria Math" w:hAnsi="Cambria Math" w:cs="Tahoma"/>
                        </w:rPr>
                        <m:t>F2=F2.1+F2.2+F2.3+F2.4</m:t>
                      </m:r>
                      <m:r>
                        <m:rPr>
                          <m:sty m:val="p"/>
                        </m:rPr>
                        <w:rPr>
                          <w:rFonts w:ascii="Tahoma" w:hAnsi="Tahoma" w:cs="Tahoma"/>
                        </w:rPr>
                        <w:br/>
                      </m:r>
                    </m:oMath>
                  </m:oMathPara>
                </w:p>
                <w:p w14:paraId="132CF7CF" w14:textId="77777777" w:rsidR="006A6B1E" w:rsidRPr="00673C50" w:rsidRDefault="006A6B1E" w:rsidP="006A6B1E">
                  <w:pPr>
                    <w:spacing w:after="60"/>
                    <w:contextualSpacing/>
                    <w:rPr>
                      <w:rFonts w:ascii="Tahoma" w:hAnsi="Tahoma" w:cs="Tahoma"/>
                      <w:b/>
                      <w:bCs/>
                      <w:u w:val="single"/>
                    </w:rPr>
                  </w:pPr>
                  <w:r w:rsidRPr="00673C50">
                    <w:rPr>
                      <w:rFonts w:ascii="Tahoma" w:hAnsi="Tahoma" w:cs="Tahoma"/>
                      <w:b/>
                      <w:bCs/>
                      <w:u w:val="single"/>
                    </w:rPr>
                    <w:t>Grila de punctare pe subcriterii</w:t>
                  </w:r>
                </w:p>
                <w:p w14:paraId="3F2B7420" w14:textId="77777777" w:rsidR="006A6B1E" w:rsidRDefault="006A6B1E" w:rsidP="006A6B1E">
                  <w:pPr>
                    <w:spacing w:before="40" w:after="60"/>
                    <w:contextualSpacing/>
                    <w:rPr>
                      <w:rFonts w:ascii="Tahoma" w:hAnsi="Tahoma" w:cs="Tahoma"/>
                      <w:b/>
                      <w:bCs/>
                    </w:rPr>
                  </w:pPr>
                </w:p>
                <w:p w14:paraId="0112C4BF" w14:textId="77777777" w:rsidR="006A6B1E" w:rsidRPr="00673C50" w:rsidRDefault="006A6B1E" w:rsidP="006A6B1E">
                  <w:pPr>
                    <w:spacing w:before="40" w:after="60"/>
                    <w:contextualSpacing/>
                    <w:rPr>
                      <w:rFonts w:ascii="Tahoma" w:hAnsi="Tahoma" w:cs="Tahoma"/>
                      <w:b/>
                      <w:bCs/>
                    </w:rPr>
                  </w:pPr>
                  <w:r w:rsidRPr="00673C50">
                    <w:rPr>
                      <w:rFonts w:ascii="Tahoma" w:hAnsi="Tahoma" w:cs="Tahoma"/>
                      <w:b/>
                      <w:bCs/>
                    </w:rPr>
                    <w:t>3.1. F2.1 – Organizarea operațională și resursele alocate DDN (max. 6 p)</w:t>
                  </w:r>
                </w:p>
                <w:p w14:paraId="4812940D" w14:textId="77777777" w:rsidR="006A6B1E" w:rsidRPr="00673C50" w:rsidRDefault="006A6B1E" w:rsidP="006A6B1E">
                  <w:pPr>
                    <w:spacing w:before="40" w:after="60"/>
                    <w:contextualSpacing/>
                    <w:rPr>
                      <w:rFonts w:ascii="Tahoma" w:hAnsi="Tahoma" w:cs="Tahoma"/>
                    </w:rPr>
                  </w:pPr>
                  <w:r w:rsidRPr="00673C50">
                    <w:rPr>
                      <w:rFonts w:ascii="Tahoma" w:hAnsi="Tahoma" w:cs="Tahoma"/>
                    </w:rPr>
                    <w:t>Se evaluează:</w:t>
                  </w:r>
                </w:p>
                <w:p w14:paraId="0BC68733" w14:textId="77777777" w:rsidR="006A6B1E" w:rsidRPr="00673C50" w:rsidRDefault="006A6B1E" w:rsidP="006A6B1E">
                  <w:pPr>
                    <w:numPr>
                      <w:ilvl w:val="0"/>
                      <w:numId w:val="95"/>
                    </w:numPr>
                    <w:spacing w:before="40" w:after="60"/>
                    <w:contextualSpacing/>
                    <w:rPr>
                      <w:rFonts w:ascii="Tahoma" w:hAnsi="Tahoma" w:cs="Tahoma"/>
                    </w:rPr>
                  </w:pPr>
                  <w:r w:rsidRPr="00673C50">
                    <w:rPr>
                      <w:rFonts w:ascii="Tahoma" w:hAnsi="Tahoma" w:cs="Tahoma"/>
                    </w:rPr>
                    <w:t>structura personalului (șef depozit, responsabil mediu, operatori utilaje etc.);</w:t>
                  </w:r>
                </w:p>
                <w:p w14:paraId="5A3D719D" w14:textId="77777777" w:rsidR="006A6B1E" w:rsidRPr="00673C50" w:rsidRDefault="006A6B1E" w:rsidP="006A6B1E">
                  <w:pPr>
                    <w:numPr>
                      <w:ilvl w:val="0"/>
                      <w:numId w:val="95"/>
                    </w:numPr>
                    <w:spacing w:before="40" w:after="60"/>
                    <w:contextualSpacing/>
                    <w:rPr>
                      <w:rFonts w:ascii="Tahoma" w:hAnsi="Tahoma" w:cs="Tahoma"/>
                    </w:rPr>
                  </w:pPr>
                  <w:r w:rsidRPr="00673C50">
                    <w:rPr>
                      <w:rFonts w:ascii="Tahoma" w:hAnsi="Tahoma" w:cs="Tahoma"/>
                    </w:rPr>
                    <w:t>acoperirea cu personal pe ture;</w:t>
                  </w:r>
                </w:p>
                <w:p w14:paraId="023C75D2" w14:textId="77777777" w:rsidR="006A6B1E" w:rsidRPr="00673C50" w:rsidRDefault="006A6B1E" w:rsidP="006A6B1E">
                  <w:pPr>
                    <w:numPr>
                      <w:ilvl w:val="0"/>
                      <w:numId w:val="95"/>
                    </w:numPr>
                    <w:spacing w:before="40" w:after="60"/>
                    <w:contextualSpacing/>
                    <w:rPr>
                      <w:rFonts w:ascii="Tahoma" w:hAnsi="Tahoma" w:cs="Tahoma"/>
                    </w:rPr>
                  </w:pPr>
                  <w:r w:rsidRPr="00673C50">
                    <w:rPr>
                      <w:rFonts w:ascii="Tahoma" w:hAnsi="Tahoma" w:cs="Tahoma"/>
                    </w:rPr>
                    <w:t>existența și adecvarea utilajelor (buldozer, compactor, încărcător frontal etc.), inclusiv rezerve/backup.</w:t>
                  </w:r>
                </w:p>
                <w:p w14:paraId="6480AE56" w14:textId="77777777" w:rsidR="006A6B1E" w:rsidRPr="00673C50" w:rsidRDefault="006A6B1E" w:rsidP="006A6B1E">
                  <w:pPr>
                    <w:spacing w:before="40" w:after="60"/>
                    <w:contextualSpacing/>
                    <w:rPr>
                      <w:rFonts w:ascii="Tahoma" w:hAnsi="Tahoma" w:cs="Tahoma"/>
                    </w:rPr>
                  </w:pPr>
                  <w:r w:rsidRPr="00673C50">
                    <w:rPr>
                      <w:rFonts w:ascii="Tahoma" w:hAnsi="Tahoma" w:cs="Tahoma"/>
                      <w:b/>
                      <w:bCs/>
                    </w:rPr>
                    <w:t>Punctaj:</w:t>
                  </w:r>
                </w:p>
                <w:p w14:paraId="37AD0A2A" w14:textId="77777777" w:rsidR="006A6B1E" w:rsidRPr="00673C50" w:rsidRDefault="006A6B1E" w:rsidP="006A6B1E">
                  <w:pPr>
                    <w:numPr>
                      <w:ilvl w:val="0"/>
                      <w:numId w:val="96"/>
                    </w:numPr>
                    <w:spacing w:before="40" w:after="60"/>
                    <w:contextualSpacing/>
                    <w:rPr>
                      <w:rFonts w:ascii="Tahoma" w:hAnsi="Tahoma" w:cs="Tahoma"/>
                    </w:rPr>
                  </w:pPr>
                  <w:r w:rsidRPr="00673C50">
                    <w:rPr>
                      <w:rFonts w:ascii="Tahoma" w:hAnsi="Tahoma" w:cs="Tahoma"/>
                      <w:b/>
                      <w:bCs/>
                    </w:rPr>
                    <w:t>0 p</w:t>
                  </w:r>
                  <w:r w:rsidRPr="00673C50">
                    <w:rPr>
                      <w:rFonts w:ascii="Tahoma" w:hAnsi="Tahoma" w:cs="Tahoma"/>
                    </w:rPr>
                    <w:t xml:space="preserve"> – descriere superficială, lipsesc clarificări esențiale; nu se poate verifica coerența organizării.</w:t>
                  </w:r>
                </w:p>
                <w:p w14:paraId="046BAD7A" w14:textId="77777777" w:rsidR="006A6B1E" w:rsidRPr="00673C50" w:rsidRDefault="006A6B1E" w:rsidP="006A6B1E">
                  <w:pPr>
                    <w:numPr>
                      <w:ilvl w:val="0"/>
                      <w:numId w:val="96"/>
                    </w:numPr>
                    <w:spacing w:before="40" w:after="60"/>
                    <w:contextualSpacing/>
                    <w:rPr>
                      <w:rFonts w:ascii="Tahoma" w:hAnsi="Tahoma" w:cs="Tahoma"/>
                    </w:rPr>
                  </w:pPr>
                  <w:r w:rsidRPr="00673C50">
                    <w:rPr>
                      <w:rFonts w:ascii="Tahoma" w:hAnsi="Tahoma" w:cs="Tahoma"/>
                      <w:b/>
                      <w:bCs/>
                    </w:rPr>
                    <w:t>3 p</w:t>
                  </w:r>
                  <w:r w:rsidRPr="00673C50">
                    <w:rPr>
                      <w:rFonts w:ascii="Tahoma" w:hAnsi="Tahoma" w:cs="Tahoma"/>
                    </w:rPr>
                    <w:t xml:space="preserve"> – organizare minimă, coerentă, dar fără redundanțe clare (utilaje de rezervă, supliniri personal).</w:t>
                  </w:r>
                </w:p>
                <w:p w14:paraId="31EAC7FC" w14:textId="77777777" w:rsidR="006A6B1E" w:rsidRPr="00673C50" w:rsidRDefault="006A6B1E" w:rsidP="006A6B1E">
                  <w:pPr>
                    <w:numPr>
                      <w:ilvl w:val="0"/>
                      <w:numId w:val="96"/>
                    </w:numPr>
                    <w:spacing w:before="40" w:after="60"/>
                    <w:contextualSpacing/>
                    <w:rPr>
                      <w:rFonts w:ascii="Tahoma" w:hAnsi="Tahoma" w:cs="Tahoma"/>
                    </w:rPr>
                  </w:pPr>
                  <w:r w:rsidRPr="00673C50">
                    <w:rPr>
                      <w:rFonts w:ascii="Tahoma" w:hAnsi="Tahoma" w:cs="Tahoma"/>
                      <w:b/>
                      <w:bCs/>
                    </w:rPr>
                    <w:t>6 p</w:t>
                  </w:r>
                  <w:r w:rsidRPr="00673C50">
                    <w:rPr>
                      <w:rFonts w:ascii="Tahoma" w:hAnsi="Tahoma" w:cs="Tahoma"/>
                    </w:rPr>
                    <w:t xml:space="preserve"> – organizare completă, cu resurse adecvate și redundanțe (utilaje de rezervă, scheme de înlocuire personal), corelată cu capacitatea depozitului și volumul de deșeuri.</w:t>
                  </w:r>
                </w:p>
                <w:p w14:paraId="1706DDE6" w14:textId="77777777" w:rsidR="006A6B1E" w:rsidRPr="00673C50" w:rsidRDefault="006A6B1E" w:rsidP="006A6B1E">
                  <w:pPr>
                    <w:spacing w:before="40" w:after="60"/>
                    <w:contextualSpacing/>
                    <w:rPr>
                      <w:rFonts w:ascii="Tahoma" w:hAnsi="Tahoma" w:cs="Tahoma"/>
                    </w:rPr>
                  </w:pPr>
                </w:p>
                <w:p w14:paraId="7D7B81BD" w14:textId="77777777" w:rsidR="006A6B1E" w:rsidRPr="00673C50" w:rsidRDefault="006A6B1E" w:rsidP="006A6B1E">
                  <w:pPr>
                    <w:spacing w:before="40" w:after="60"/>
                    <w:contextualSpacing/>
                    <w:rPr>
                      <w:rFonts w:ascii="Tahoma" w:hAnsi="Tahoma" w:cs="Tahoma"/>
                      <w:b/>
                      <w:bCs/>
                    </w:rPr>
                  </w:pPr>
                  <w:r w:rsidRPr="00673C50">
                    <w:rPr>
                      <w:rFonts w:ascii="Tahoma" w:hAnsi="Tahoma" w:cs="Tahoma"/>
                      <w:b/>
                      <w:bCs/>
                    </w:rPr>
                    <w:t>3.2. F2.2 – Managementul levigatului, biogazului și al măsurilor de protecție a mediului (max. 6 p)</w:t>
                  </w:r>
                </w:p>
                <w:p w14:paraId="062D30EA" w14:textId="77777777" w:rsidR="006A6B1E" w:rsidRPr="00673C50" w:rsidRDefault="006A6B1E" w:rsidP="006A6B1E">
                  <w:pPr>
                    <w:spacing w:before="40" w:after="60"/>
                    <w:contextualSpacing/>
                    <w:rPr>
                      <w:rFonts w:ascii="Tahoma" w:hAnsi="Tahoma" w:cs="Tahoma"/>
                    </w:rPr>
                  </w:pPr>
                  <w:r w:rsidRPr="00673C50">
                    <w:rPr>
                      <w:rFonts w:ascii="Tahoma" w:hAnsi="Tahoma" w:cs="Tahoma"/>
                    </w:rPr>
                    <w:t>Se evaluează:</w:t>
                  </w:r>
                </w:p>
                <w:p w14:paraId="0EBA413A" w14:textId="77777777" w:rsidR="006A6B1E" w:rsidRPr="00673C50" w:rsidRDefault="006A6B1E" w:rsidP="006A6B1E">
                  <w:pPr>
                    <w:numPr>
                      <w:ilvl w:val="0"/>
                      <w:numId w:val="97"/>
                    </w:numPr>
                    <w:spacing w:before="40" w:after="60"/>
                    <w:contextualSpacing/>
                    <w:rPr>
                      <w:rFonts w:ascii="Tahoma" w:hAnsi="Tahoma" w:cs="Tahoma"/>
                    </w:rPr>
                  </w:pPr>
                  <w:r w:rsidRPr="00673C50">
                    <w:rPr>
                      <w:rFonts w:ascii="Tahoma" w:hAnsi="Tahoma" w:cs="Tahoma"/>
                    </w:rPr>
                    <w:t>modul concret de colectare, stocare, transport și tratare a levigatului;</w:t>
                  </w:r>
                </w:p>
                <w:p w14:paraId="1A64F4BC" w14:textId="77777777" w:rsidR="006A6B1E" w:rsidRPr="00673C50" w:rsidRDefault="006A6B1E" w:rsidP="006A6B1E">
                  <w:pPr>
                    <w:numPr>
                      <w:ilvl w:val="0"/>
                      <w:numId w:val="97"/>
                    </w:numPr>
                    <w:spacing w:before="40" w:after="60"/>
                    <w:contextualSpacing/>
                    <w:rPr>
                      <w:rFonts w:ascii="Tahoma" w:hAnsi="Tahoma" w:cs="Tahoma"/>
                    </w:rPr>
                  </w:pPr>
                  <w:r w:rsidRPr="00673C50">
                    <w:rPr>
                      <w:rFonts w:ascii="Tahoma" w:hAnsi="Tahoma" w:cs="Tahoma"/>
                    </w:rPr>
                    <w:t>modul de captare, ardere/valorificare biogaz (unde este cazul);</w:t>
                  </w:r>
                </w:p>
                <w:p w14:paraId="2E0D9FA6" w14:textId="77777777" w:rsidR="006A6B1E" w:rsidRPr="00673C50" w:rsidRDefault="006A6B1E" w:rsidP="006A6B1E">
                  <w:pPr>
                    <w:numPr>
                      <w:ilvl w:val="0"/>
                      <w:numId w:val="97"/>
                    </w:numPr>
                    <w:spacing w:before="40" w:after="60"/>
                    <w:contextualSpacing/>
                    <w:rPr>
                      <w:rFonts w:ascii="Tahoma" w:hAnsi="Tahoma" w:cs="Tahoma"/>
                    </w:rPr>
                  </w:pPr>
                  <w:r w:rsidRPr="00673C50">
                    <w:rPr>
                      <w:rFonts w:ascii="Tahoma" w:hAnsi="Tahoma" w:cs="Tahoma"/>
                    </w:rPr>
                    <w:t>măsuri pentru prevenirea scurgerilor, poluării solului și apelor subterane;</w:t>
                  </w:r>
                </w:p>
                <w:p w14:paraId="5BB2647E" w14:textId="77777777" w:rsidR="006A6B1E" w:rsidRPr="00673C50" w:rsidRDefault="006A6B1E" w:rsidP="006A6B1E">
                  <w:pPr>
                    <w:numPr>
                      <w:ilvl w:val="0"/>
                      <w:numId w:val="97"/>
                    </w:numPr>
                    <w:spacing w:before="40" w:after="60"/>
                    <w:contextualSpacing/>
                    <w:rPr>
                      <w:rFonts w:ascii="Tahoma" w:hAnsi="Tahoma" w:cs="Tahoma"/>
                    </w:rPr>
                  </w:pPr>
                  <w:r w:rsidRPr="00673C50">
                    <w:rPr>
                      <w:rFonts w:ascii="Tahoma" w:hAnsi="Tahoma" w:cs="Tahoma"/>
                    </w:rPr>
                    <w:t>regimul acoperirilor zilnice/intermediare și măsuri pentru reducerea mirosurilor și dispersiei deșeurilor.</w:t>
                  </w:r>
                </w:p>
                <w:p w14:paraId="65C610A9" w14:textId="77777777" w:rsidR="006A6B1E" w:rsidRPr="00673C50" w:rsidRDefault="006A6B1E" w:rsidP="006A6B1E">
                  <w:pPr>
                    <w:spacing w:before="40" w:after="60"/>
                    <w:contextualSpacing/>
                    <w:rPr>
                      <w:rFonts w:ascii="Tahoma" w:hAnsi="Tahoma" w:cs="Tahoma"/>
                    </w:rPr>
                  </w:pPr>
                  <w:r w:rsidRPr="00673C50">
                    <w:rPr>
                      <w:rFonts w:ascii="Tahoma" w:hAnsi="Tahoma" w:cs="Tahoma"/>
                      <w:b/>
                      <w:bCs/>
                    </w:rPr>
                    <w:t>Punctaj:</w:t>
                  </w:r>
                </w:p>
                <w:p w14:paraId="7A7A09E5" w14:textId="77777777" w:rsidR="006A6B1E" w:rsidRPr="00673C50" w:rsidRDefault="006A6B1E" w:rsidP="006A6B1E">
                  <w:pPr>
                    <w:numPr>
                      <w:ilvl w:val="0"/>
                      <w:numId w:val="98"/>
                    </w:numPr>
                    <w:spacing w:before="40" w:after="60"/>
                    <w:contextualSpacing/>
                    <w:rPr>
                      <w:rFonts w:ascii="Tahoma" w:hAnsi="Tahoma" w:cs="Tahoma"/>
                    </w:rPr>
                  </w:pPr>
                  <w:r w:rsidRPr="00673C50">
                    <w:rPr>
                      <w:rFonts w:ascii="Tahoma" w:hAnsi="Tahoma" w:cs="Tahoma"/>
                      <w:b/>
                      <w:bCs/>
                    </w:rPr>
                    <w:t>0 p</w:t>
                  </w:r>
                  <w:r w:rsidRPr="00673C50">
                    <w:rPr>
                      <w:rFonts w:ascii="Tahoma" w:hAnsi="Tahoma" w:cs="Tahoma"/>
                    </w:rPr>
                    <w:t xml:space="preserve"> – plan general, fără detalii operaționale; nu se distinge clar conformarea la cerințele de mediu.</w:t>
                  </w:r>
                </w:p>
                <w:p w14:paraId="36DA829D" w14:textId="77777777" w:rsidR="006A6B1E" w:rsidRPr="00673C50" w:rsidRDefault="006A6B1E" w:rsidP="006A6B1E">
                  <w:pPr>
                    <w:numPr>
                      <w:ilvl w:val="0"/>
                      <w:numId w:val="98"/>
                    </w:numPr>
                    <w:spacing w:before="40" w:after="60"/>
                    <w:contextualSpacing/>
                    <w:rPr>
                      <w:rFonts w:ascii="Tahoma" w:hAnsi="Tahoma" w:cs="Tahoma"/>
                    </w:rPr>
                  </w:pPr>
                  <w:r w:rsidRPr="00673C50">
                    <w:rPr>
                      <w:rFonts w:ascii="Tahoma" w:hAnsi="Tahoma" w:cs="Tahoma"/>
                      <w:b/>
                      <w:bCs/>
                    </w:rPr>
                    <w:t>3 p</w:t>
                  </w:r>
                  <w:r w:rsidRPr="00673C50">
                    <w:rPr>
                      <w:rFonts w:ascii="Tahoma" w:hAnsi="Tahoma" w:cs="Tahoma"/>
                    </w:rPr>
                    <w:t xml:space="preserve"> – plan detaliat, în linie cu cerințele minime din autorizația de mediu, dar fără elemente suplimentare clare de control/prevenție.</w:t>
                  </w:r>
                </w:p>
                <w:p w14:paraId="77D19494" w14:textId="77777777" w:rsidR="006A6B1E" w:rsidRPr="00673C50" w:rsidRDefault="006A6B1E" w:rsidP="006A6B1E">
                  <w:pPr>
                    <w:numPr>
                      <w:ilvl w:val="0"/>
                      <w:numId w:val="98"/>
                    </w:numPr>
                    <w:spacing w:before="40" w:after="60"/>
                    <w:contextualSpacing/>
                    <w:rPr>
                      <w:rFonts w:ascii="Tahoma" w:hAnsi="Tahoma" w:cs="Tahoma"/>
                    </w:rPr>
                  </w:pPr>
                  <w:r w:rsidRPr="00673C50">
                    <w:rPr>
                      <w:rFonts w:ascii="Tahoma" w:hAnsi="Tahoma" w:cs="Tahoma"/>
                      <w:b/>
                      <w:bCs/>
                    </w:rPr>
                    <w:t>6 p</w:t>
                  </w:r>
                  <w:r w:rsidRPr="00673C50">
                    <w:rPr>
                      <w:rFonts w:ascii="Tahoma" w:hAnsi="Tahoma" w:cs="Tahoma"/>
                    </w:rPr>
                    <w:t xml:space="preserve"> – plan detaliat, integrat, cu proceduri clare de operare și control, inclusiv măsuri suplimentare de prevenire a poluării, gestionare a situațiilor anormale și corelare explicită cu indicatorii și limitele din autorizațiile de mediu.</w:t>
                  </w:r>
                </w:p>
                <w:p w14:paraId="3E3DDFE9" w14:textId="77777777" w:rsidR="006A6B1E" w:rsidRPr="00673C50" w:rsidRDefault="006A6B1E" w:rsidP="006A6B1E">
                  <w:pPr>
                    <w:spacing w:before="40" w:after="60"/>
                    <w:contextualSpacing/>
                    <w:rPr>
                      <w:rFonts w:ascii="Tahoma" w:hAnsi="Tahoma" w:cs="Tahoma"/>
                    </w:rPr>
                  </w:pPr>
                </w:p>
                <w:p w14:paraId="66C3C815" w14:textId="77777777" w:rsidR="006A6B1E" w:rsidRPr="00673C50" w:rsidRDefault="006A6B1E" w:rsidP="006A6B1E">
                  <w:pPr>
                    <w:spacing w:before="40" w:after="60"/>
                    <w:contextualSpacing/>
                    <w:rPr>
                      <w:rFonts w:ascii="Tahoma" w:hAnsi="Tahoma" w:cs="Tahoma"/>
                      <w:b/>
                      <w:bCs/>
                    </w:rPr>
                  </w:pPr>
                  <w:r w:rsidRPr="00673C50">
                    <w:rPr>
                      <w:rFonts w:ascii="Tahoma" w:hAnsi="Tahoma" w:cs="Tahoma"/>
                      <w:b/>
                      <w:bCs/>
                    </w:rPr>
                    <w:t>3.3. F2.3 – Sistemul de monitorizare și raportare de mediu (max. 4 p)</w:t>
                  </w:r>
                </w:p>
                <w:p w14:paraId="7FDFB0AE" w14:textId="77777777" w:rsidR="006A6B1E" w:rsidRPr="00673C50" w:rsidRDefault="006A6B1E" w:rsidP="006A6B1E">
                  <w:pPr>
                    <w:spacing w:before="40" w:after="60"/>
                    <w:contextualSpacing/>
                    <w:rPr>
                      <w:rFonts w:ascii="Tahoma" w:hAnsi="Tahoma" w:cs="Tahoma"/>
                    </w:rPr>
                  </w:pPr>
                  <w:r w:rsidRPr="00673C50">
                    <w:rPr>
                      <w:rFonts w:ascii="Tahoma" w:hAnsi="Tahoma" w:cs="Tahoma"/>
                    </w:rPr>
                    <w:t>Se evaluează:</w:t>
                  </w:r>
                </w:p>
                <w:p w14:paraId="438A085C" w14:textId="77777777" w:rsidR="006A6B1E" w:rsidRPr="00673C50" w:rsidRDefault="006A6B1E" w:rsidP="006A6B1E">
                  <w:pPr>
                    <w:numPr>
                      <w:ilvl w:val="0"/>
                      <w:numId w:val="99"/>
                    </w:numPr>
                    <w:spacing w:before="40" w:after="60"/>
                    <w:contextualSpacing/>
                    <w:rPr>
                      <w:rFonts w:ascii="Tahoma" w:hAnsi="Tahoma" w:cs="Tahoma"/>
                    </w:rPr>
                  </w:pPr>
                  <w:r w:rsidRPr="00673C50">
                    <w:rPr>
                      <w:rFonts w:ascii="Tahoma" w:hAnsi="Tahoma" w:cs="Tahoma"/>
                    </w:rPr>
                    <w:t>lista parametrilor monitorizați (levigat, biogaz, ape subterane/suprafață, emisii, stabilitate, tasări etc.);</w:t>
                  </w:r>
                </w:p>
                <w:p w14:paraId="216F82B9" w14:textId="77777777" w:rsidR="006A6B1E" w:rsidRPr="00673C50" w:rsidRDefault="006A6B1E" w:rsidP="006A6B1E">
                  <w:pPr>
                    <w:numPr>
                      <w:ilvl w:val="0"/>
                      <w:numId w:val="99"/>
                    </w:numPr>
                    <w:spacing w:before="40" w:after="60"/>
                    <w:contextualSpacing/>
                    <w:rPr>
                      <w:rFonts w:ascii="Tahoma" w:hAnsi="Tahoma" w:cs="Tahoma"/>
                    </w:rPr>
                  </w:pPr>
                  <w:r w:rsidRPr="00673C50">
                    <w:rPr>
                      <w:rFonts w:ascii="Tahoma" w:hAnsi="Tahoma" w:cs="Tahoma"/>
                    </w:rPr>
                    <w:t>frecvența monitorizării și corespondența cu cerințele legale și din autorizații;</w:t>
                  </w:r>
                </w:p>
                <w:p w14:paraId="4DF6A9C1" w14:textId="77777777" w:rsidR="006A6B1E" w:rsidRPr="00673C50" w:rsidRDefault="006A6B1E" w:rsidP="006A6B1E">
                  <w:pPr>
                    <w:numPr>
                      <w:ilvl w:val="0"/>
                      <w:numId w:val="99"/>
                    </w:numPr>
                    <w:spacing w:before="40" w:after="60"/>
                    <w:contextualSpacing/>
                    <w:rPr>
                      <w:rFonts w:ascii="Tahoma" w:hAnsi="Tahoma" w:cs="Tahoma"/>
                    </w:rPr>
                  </w:pPr>
                  <w:r w:rsidRPr="00673C50">
                    <w:rPr>
                      <w:rFonts w:ascii="Tahoma" w:hAnsi="Tahoma" w:cs="Tahoma"/>
                    </w:rPr>
                    <w:t>modul de raportare către Delegatar și către autorități;</w:t>
                  </w:r>
                </w:p>
                <w:p w14:paraId="0ADB33F3" w14:textId="77777777" w:rsidR="006A6B1E" w:rsidRPr="00673C50" w:rsidRDefault="006A6B1E" w:rsidP="006A6B1E">
                  <w:pPr>
                    <w:numPr>
                      <w:ilvl w:val="0"/>
                      <w:numId w:val="99"/>
                    </w:numPr>
                    <w:spacing w:before="40" w:after="60"/>
                    <w:contextualSpacing/>
                    <w:rPr>
                      <w:rFonts w:ascii="Tahoma" w:hAnsi="Tahoma" w:cs="Tahoma"/>
                    </w:rPr>
                  </w:pPr>
                  <w:r w:rsidRPr="00673C50">
                    <w:rPr>
                      <w:rFonts w:ascii="Tahoma" w:hAnsi="Tahoma" w:cs="Tahoma"/>
                    </w:rPr>
                    <w:t>trasabilitatea datelor și arhivarea lor.</w:t>
                  </w:r>
                </w:p>
                <w:p w14:paraId="166494CC" w14:textId="77777777" w:rsidR="006A6B1E" w:rsidRPr="00673C50" w:rsidRDefault="006A6B1E" w:rsidP="006A6B1E">
                  <w:pPr>
                    <w:spacing w:before="40" w:after="60"/>
                    <w:contextualSpacing/>
                    <w:rPr>
                      <w:rFonts w:ascii="Tahoma" w:hAnsi="Tahoma" w:cs="Tahoma"/>
                    </w:rPr>
                  </w:pPr>
                  <w:r w:rsidRPr="00673C50">
                    <w:rPr>
                      <w:rFonts w:ascii="Tahoma" w:hAnsi="Tahoma" w:cs="Tahoma"/>
                      <w:b/>
                      <w:bCs/>
                    </w:rPr>
                    <w:t>Punctaj</w:t>
                  </w:r>
                  <w:r>
                    <w:rPr>
                      <w:rFonts w:ascii="Tahoma" w:hAnsi="Tahoma" w:cs="Tahoma"/>
                      <w:b/>
                      <w:bCs/>
                    </w:rPr>
                    <w:t>:</w:t>
                  </w:r>
                </w:p>
                <w:p w14:paraId="2BAD0D55" w14:textId="77777777" w:rsidR="006A6B1E" w:rsidRPr="00673C50" w:rsidRDefault="006A6B1E" w:rsidP="006A6B1E">
                  <w:pPr>
                    <w:numPr>
                      <w:ilvl w:val="0"/>
                      <w:numId w:val="100"/>
                    </w:numPr>
                    <w:spacing w:before="40" w:after="60"/>
                    <w:contextualSpacing/>
                    <w:rPr>
                      <w:rFonts w:ascii="Tahoma" w:hAnsi="Tahoma" w:cs="Tahoma"/>
                    </w:rPr>
                  </w:pPr>
                  <w:r w:rsidRPr="00673C50">
                    <w:rPr>
                      <w:rFonts w:ascii="Tahoma" w:hAnsi="Tahoma" w:cs="Tahoma"/>
                      <w:b/>
                      <w:bCs/>
                    </w:rPr>
                    <w:t>0 p</w:t>
                  </w:r>
                  <w:r w:rsidRPr="00673C50">
                    <w:rPr>
                      <w:rFonts w:ascii="Tahoma" w:hAnsi="Tahoma" w:cs="Tahoma"/>
                    </w:rPr>
                    <w:t xml:space="preserve"> – monitorizare doar generic menționată, fără corelare clară cu cerințe legale.</w:t>
                  </w:r>
                </w:p>
                <w:p w14:paraId="28E54AB3" w14:textId="77777777" w:rsidR="006A6B1E" w:rsidRPr="00673C50" w:rsidRDefault="006A6B1E" w:rsidP="006A6B1E">
                  <w:pPr>
                    <w:numPr>
                      <w:ilvl w:val="0"/>
                      <w:numId w:val="100"/>
                    </w:numPr>
                    <w:spacing w:before="40" w:after="60"/>
                    <w:contextualSpacing/>
                    <w:rPr>
                      <w:rFonts w:ascii="Tahoma" w:hAnsi="Tahoma" w:cs="Tahoma"/>
                    </w:rPr>
                  </w:pPr>
                  <w:r w:rsidRPr="00673C50">
                    <w:rPr>
                      <w:rFonts w:ascii="Tahoma" w:hAnsi="Tahoma" w:cs="Tahoma"/>
                      <w:b/>
                      <w:bCs/>
                    </w:rPr>
                    <w:t>2 p</w:t>
                  </w:r>
                  <w:r w:rsidRPr="00673C50">
                    <w:rPr>
                      <w:rFonts w:ascii="Tahoma" w:hAnsi="Tahoma" w:cs="Tahoma"/>
                    </w:rPr>
                    <w:t xml:space="preserve"> – sistem de monitorizare aliniat la cerințele minime, cu raportare periodică standard.</w:t>
                  </w:r>
                </w:p>
                <w:p w14:paraId="7F6F802D" w14:textId="77777777" w:rsidR="006A6B1E" w:rsidRPr="00673C50" w:rsidRDefault="006A6B1E" w:rsidP="006A6B1E">
                  <w:pPr>
                    <w:numPr>
                      <w:ilvl w:val="0"/>
                      <w:numId w:val="100"/>
                    </w:numPr>
                    <w:spacing w:before="40" w:after="60"/>
                    <w:contextualSpacing/>
                    <w:rPr>
                      <w:rFonts w:ascii="Tahoma" w:hAnsi="Tahoma" w:cs="Tahoma"/>
                    </w:rPr>
                  </w:pPr>
                  <w:r w:rsidRPr="00673C50">
                    <w:rPr>
                      <w:rFonts w:ascii="Tahoma" w:hAnsi="Tahoma" w:cs="Tahoma"/>
                      <w:b/>
                      <w:bCs/>
                    </w:rPr>
                    <w:t>4 p</w:t>
                  </w:r>
                  <w:r w:rsidRPr="00673C50">
                    <w:rPr>
                      <w:rFonts w:ascii="Tahoma" w:hAnsi="Tahoma" w:cs="Tahoma"/>
                    </w:rPr>
                    <w:t xml:space="preserve"> – sistem complet, cu monitorizare peste minimul legal (ex.: frecvență mai mare, parametri suplimentari), cu proceduri detaliate de raportare, verificare internă și corectare a neconformităților.</w:t>
                  </w:r>
                </w:p>
                <w:p w14:paraId="739545AA" w14:textId="77777777" w:rsidR="006A6B1E" w:rsidRPr="00673C50" w:rsidRDefault="006A6B1E" w:rsidP="006A6B1E">
                  <w:pPr>
                    <w:spacing w:before="40" w:after="60"/>
                    <w:contextualSpacing/>
                    <w:rPr>
                      <w:rFonts w:ascii="Tahoma" w:hAnsi="Tahoma" w:cs="Tahoma"/>
                    </w:rPr>
                  </w:pPr>
                </w:p>
                <w:p w14:paraId="409E8CC2" w14:textId="77777777" w:rsidR="006A6B1E" w:rsidRPr="00673C50" w:rsidRDefault="006A6B1E" w:rsidP="006A6B1E">
                  <w:pPr>
                    <w:spacing w:before="40" w:after="60"/>
                    <w:contextualSpacing/>
                    <w:rPr>
                      <w:rFonts w:ascii="Tahoma" w:hAnsi="Tahoma" w:cs="Tahoma"/>
                      <w:b/>
                      <w:bCs/>
                    </w:rPr>
                  </w:pPr>
                  <w:r w:rsidRPr="00673C50">
                    <w:rPr>
                      <w:rFonts w:ascii="Tahoma" w:hAnsi="Tahoma" w:cs="Tahoma"/>
                      <w:b/>
                      <w:bCs/>
                    </w:rPr>
                    <w:t>3.4. F2.4 – Planul de continuitate și intervenție în situații de urgență (max. 4 p)</w:t>
                  </w:r>
                </w:p>
                <w:p w14:paraId="1D8ACE03" w14:textId="77777777" w:rsidR="006A6B1E" w:rsidRPr="00673C50" w:rsidRDefault="006A6B1E" w:rsidP="006A6B1E">
                  <w:pPr>
                    <w:spacing w:before="40" w:after="60"/>
                    <w:contextualSpacing/>
                    <w:rPr>
                      <w:rFonts w:ascii="Tahoma" w:hAnsi="Tahoma" w:cs="Tahoma"/>
                    </w:rPr>
                  </w:pPr>
                  <w:r w:rsidRPr="00673C50">
                    <w:rPr>
                      <w:rFonts w:ascii="Tahoma" w:hAnsi="Tahoma" w:cs="Tahoma"/>
                    </w:rPr>
                    <w:t>Se evaluează:</w:t>
                  </w:r>
                </w:p>
                <w:p w14:paraId="710E1344" w14:textId="77777777" w:rsidR="006A6B1E" w:rsidRPr="00673C50" w:rsidRDefault="006A6B1E" w:rsidP="006A6B1E">
                  <w:pPr>
                    <w:numPr>
                      <w:ilvl w:val="0"/>
                      <w:numId w:val="101"/>
                    </w:numPr>
                    <w:spacing w:before="40" w:after="60"/>
                    <w:contextualSpacing/>
                    <w:rPr>
                      <w:rFonts w:ascii="Tahoma" w:hAnsi="Tahoma" w:cs="Tahoma"/>
                    </w:rPr>
                  </w:pPr>
                  <w:r w:rsidRPr="00673C50">
                    <w:rPr>
                      <w:rFonts w:ascii="Tahoma" w:hAnsi="Tahoma" w:cs="Tahoma"/>
                    </w:rPr>
                    <w:t>scenariile de risc identificate (defecțiuni utilaje, ploi torențiale, deteriorare sistem levigat, incidente de mediu etc.);</w:t>
                  </w:r>
                </w:p>
                <w:p w14:paraId="44061129" w14:textId="77777777" w:rsidR="006A6B1E" w:rsidRPr="00673C50" w:rsidRDefault="006A6B1E" w:rsidP="006A6B1E">
                  <w:pPr>
                    <w:numPr>
                      <w:ilvl w:val="0"/>
                      <w:numId w:val="101"/>
                    </w:numPr>
                    <w:spacing w:before="40" w:after="60"/>
                    <w:contextualSpacing/>
                    <w:rPr>
                      <w:rFonts w:ascii="Tahoma" w:hAnsi="Tahoma" w:cs="Tahoma"/>
                    </w:rPr>
                  </w:pPr>
                  <w:r w:rsidRPr="00673C50">
                    <w:rPr>
                      <w:rFonts w:ascii="Tahoma" w:hAnsi="Tahoma" w:cs="Tahoma"/>
                    </w:rPr>
                    <w:t>măsurile de prevenire, limitare și remediere;</w:t>
                  </w:r>
                </w:p>
                <w:p w14:paraId="37CD3CAB" w14:textId="77777777" w:rsidR="006A6B1E" w:rsidRPr="00673C50" w:rsidRDefault="006A6B1E" w:rsidP="006A6B1E">
                  <w:pPr>
                    <w:numPr>
                      <w:ilvl w:val="0"/>
                      <w:numId w:val="101"/>
                    </w:numPr>
                    <w:spacing w:before="40" w:after="60"/>
                    <w:contextualSpacing/>
                    <w:rPr>
                      <w:rFonts w:ascii="Tahoma" w:hAnsi="Tahoma" w:cs="Tahoma"/>
                    </w:rPr>
                  </w:pPr>
                  <w:r w:rsidRPr="00673C50">
                    <w:rPr>
                      <w:rFonts w:ascii="Tahoma" w:hAnsi="Tahoma" w:cs="Tahoma"/>
                    </w:rPr>
                    <w:t>disponibilitatea resurselor (utilaje de rezervă, contracte de service, personal suplimentar);</w:t>
                  </w:r>
                </w:p>
                <w:p w14:paraId="579D3FBD" w14:textId="77777777" w:rsidR="006A6B1E" w:rsidRPr="00673C50" w:rsidRDefault="006A6B1E" w:rsidP="006A6B1E">
                  <w:pPr>
                    <w:numPr>
                      <w:ilvl w:val="0"/>
                      <w:numId w:val="101"/>
                    </w:numPr>
                    <w:spacing w:before="40" w:after="60"/>
                    <w:contextualSpacing/>
                    <w:rPr>
                      <w:rFonts w:ascii="Tahoma" w:hAnsi="Tahoma" w:cs="Tahoma"/>
                    </w:rPr>
                  </w:pPr>
                  <w:r w:rsidRPr="00673C50">
                    <w:rPr>
                      <w:rFonts w:ascii="Tahoma" w:hAnsi="Tahoma" w:cs="Tahoma"/>
                    </w:rPr>
                    <w:t>comunicarea cu Delegatarul și autoritățile în caz de incident.</w:t>
                  </w:r>
                </w:p>
                <w:p w14:paraId="46A32AC6" w14:textId="77777777" w:rsidR="006A6B1E" w:rsidRPr="00673C50" w:rsidRDefault="006A6B1E" w:rsidP="006A6B1E">
                  <w:pPr>
                    <w:spacing w:before="40" w:after="60"/>
                    <w:contextualSpacing/>
                    <w:rPr>
                      <w:rFonts w:ascii="Tahoma" w:hAnsi="Tahoma" w:cs="Tahoma"/>
                    </w:rPr>
                  </w:pPr>
                  <w:r w:rsidRPr="00673C50">
                    <w:rPr>
                      <w:rFonts w:ascii="Tahoma" w:hAnsi="Tahoma" w:cs="Tahoma"/>
                      <w:b/>
                      <w:bCs/>
                    </w:rPr>
                    <w:t>Punctaj:</w:t>
                  </w:r>
                </w:p>
                <w:p w14:paraId="7CACC418" w14:textId="77777777" w:rsidR="006A6B1E" w:rsidRPr="00673C50" w:rsidRDefault="006A6B1E" w:rsidP="006A6B1E">
                  <w:pPr>
                    <w:numPr>
                      <w:ilvl w:val="0"/>
                      <w:numId w:val="102"/>
                    </w:numPr>
                    <w:spacing w:before="40" w:after="60"/>
                    <w:contextualSpacing/>
                    <w:rPr>
                      <w:rFonts w:ascii="Tahoma" w:hAnsi="Tahoma" w:cs="Tahoma"/>
                    </w:rPr>
                  </w:pPr>
                  <w:r w:rsidRPr="00673C50">
                    <w:rPr>
                      <w:rFonts w:ascii="Tahoma" w:hAnsi="Tahoma" w:cs="Tahoma"/>
                      <w:b/>
                      <w:bCs/>
                    </w:rPr>
                    <w:t>0 p</w:t>
                  </w:r>
                  <w:r w:rsidRPr="00673C50">
                    <w:rPr>
                      <w:rFonts w:ascii="Tahoma" w:hAnsi="Tahoma" w:cs="Tahoma"/>
                    </w:rPr>
                    <w:t xml:space="preserve"> – trimitere generală la respectarea legislației, fără plan concret.</w:t>
                  </w:r>
                </w:p>
                <w:p w14:paraId="0AEBC894" w14:textId="77777777" w:rsidR="006A6B1E" w:rsidRPr="00673C50" w:rsidRDefault="006A6B1E" w:rsidP="006A6B1E">
                  <w:pPr>
                    <w:numPr>
                      <w:ilvl w:val="0"/>
                      <w:numId w:val="102"/>
                    </w:numPr>
                    <w:spacing w:before="40" w:after="60"/>
                    <w:contextualSpacing/>
                    <w:rPr>
                      <w:rFonts w:ascii="Tahoma" w:hAnsi="Tahoma" w:cs="Tahoma"/>
                    </w:rPr>
                  </w:pPr>
                  <w:r w:rsidRPr="00673C50">
                    <w:rPr>
                      <w:rFonts w:ascii="Tahoma" w:hAnsi="Tahoma" w:cs="Tahoma"/>
                      <w:b/>
                      <w:bCs/>
                    </w:rPr>
                    <w:t>2 p</w:t>
                  </w:r>
                  <w:r w:rsidRPr="00673C50">
                    <w:rPr>
                      <w:rFonts w:ascii="Tahoma" w:hAnsi="Tahoma" w:cs="Tahoma"/>
                    </w:rPr>
                    <w:t xml:space="preserve"> – plan de continuitate care acoperă principalele riscuri, cu măsuri definite la nivel general.</w:t>
                  </w:r>
                </w:p>
                <w:p w14:paraId="127A92FC" w14:textId="77777777" w:rsidR="006A6B1E" w:rsidRPr="005864B1" w:rsidRDefault="006A6B1E" w:rsidP="006A6B1E">
                  <w:pPr>
                    <w:numPr>
                      <w:ilvl w:val="0"/>
                      <w:numId w:val="102"/>
                    </w:numPr>
                    <w:spacing w:before="40" w:after="60"/>
                    <w:contextualSpacing/>
                    <w:rPr>
                      <w:rFonts w:ascii="Tahoma" w:hAnsi="Tahoma" w:cs="Tahoma"/>
                    </w:rPr>
                  </w:pPr>
                  <w:r w:rsidRPr="00673C50">
                    <w:rPr>
                      <w:rFonts w:ascii="Tahoma" w:hAnsi="Tahoma" w:cs="Tahoma"/>
                      <w:b/>
                      <w:bCs/>
                    </w:rPr>
                    <w:t>4 p</w:t>
                  </w:r>
                  <w:r w:rsidRPr="00673C50">
                    <w:rPr>
                      <w:rFonts w:ascii="Tahoma" w:hAnsi="Tahoma" w:cs="Tahoma"/>
                    </w:rPr>
                    <w:t xml:space="preserve"> – plan detaliat, cu scenarii, timpi de răspuns, responsabilități nominalizate, măsuri logistice și tehnice clare, inclusiv proceduri de reluare rapidă a operării în condiții de siguranță.</w:t>
                  </w:r>
                </w:p>
              </w:tc>
            </w:tr>
          </w:tbl>
          <w:p w14:paraId="29FC2F8E" w14:textId="4F4DF063" w:rsidR="006A6B1E" w:rsidRPr="007245DE" w:rsidRDefault="006A6B1E" w:rsidP="00CA3A6D">
            <w:pPr>
              <w:spacing w:after="60"/>
              <w:rPr>
                <w:rFonts w:ascii="Tahoma" w:hAnsi="Tahoma" w:cs="Tahoma"/>
                <w:bCs/>
                <w:iCs/>
                <w:noProof/>
                <w:sz w:val="20"/>
                <w:szCs w:val="20"/>
              </w:rPr>
            </w:pPr>
            <w:r w:rsidRPr="006A6B1E">
              <w:rPr>
                <w:rFonts w:ascii="Tahoma" w:hAnsi="Tahoma" w:cs="Tahoma"/>
                <w:bCs/>
                <w:iCs/>
                <w:noProof/>
                <w:color w:val="FFFFFF" w:themeColor="background1"/>
                <w:sz w:val="20"/>
                <w:szCs w:val="20"/>
              </w:rPr>
              <w:t>aaaa</w:t>
            </w:r>
          </w:p>
        </w:tc>
      </w:tr>
      <w:tr w:rsidR="00123299" w:rsidRPr="007245DE" w14:paraId="21F7E224" w14:textId="77777777" w:rsidTr="002775F4">
        <w:tc>
          <w:tcPr>
            <w:tcW w:w="9671" w:type="dxa"/>
          </w:tcPr>
          <w:p w14:paraId="300098EF" w14:textId="3B3A052F"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lastRenderedPageBreak/>
              <w:t>Informații privind variantele</w:t>
            </w:r>
            <w:r w:rsidR="002775F4" w:rsidRPr="007245DE">
              <w:rPr>
                <w:rFonts w:ascii="Tahoma" w:hAnsi="Tahoma" w:cs="Tahoma"/>
                <w:bCs/>
                <w:noProof/>
                <w:sz w:val="20"/>
                <w:szCs w:val="20"/>
              </w:rPr>
              <w:t xml:space="preserve"> - </w:t>
            </w:r>
            <w:r w:rsidRPr="007245DE">
              <w:rPr>
                <w:rFonts w:ascii="Tahoma" w:hAnsi="Tahoma" w:cs="Tahoma"/>
                <w:bCs/>
                <w:noProof/>
                <w:sz w:val="20"/>
                <w:szCs w:val="20"/>
              </w:rPr>
              <w:t xml:space="preserve">Vor fi acceptate variante </w:t>
            </w:r>
            <w:r w:rsidR="002775F4" w:rsidRPr="007245DE">
              <w:rPr>
                <w:rFonts w:ascii="Tahoma" w:hAnsi="Tahoma" w:cs="Tahoma"/>
                <w:bCs/>
                <w:noProof/>
                <w:sz w:val="20"/>
                <w:szCs w:val="20"/>
              </w:rPr>
              <w:t xml:space="preserve">/ oferte alternative: </w:t>
            </w:r>
            <w:r w:rsidR="002775F4" w:rsidRPr="007245DE">
              <w:rPr>
                <w:rFonts w:ascii="Tahoma" w:hAnsi="Tahoma" w:cs="Tahoma"/>
                <w:b/>
                <w:noProof/>
                <w:sz w:val="20"/>
                <w:szCs w:val="20"/>
              </w:rPr>
              <w:t>NU</w:t>
            </w:r>
          </w:p>
        </w:tc>
      </w:tr>
      <w:tr w:rsidR="002775F4" w:rsidRPr="007245DE" w14:paraId="7CE15EFD" w14:textId="77777777" w:rsidTr="002775F4">
        <w:tc>
          <w:tcPr>
            <w:tcW w:w="9671" w:type="dxa"/>
          </w:tcPr>
          <w:p w14:paraId="13CB64A9" w14:textId="77E84B8D" w:rsidR="002775F4" w:rsidRPr="007245DE" w:rsidRDefault="002775F4" w:rsidP="00123299">
            <w:pPr>
              <w:spacing w:after="60"/>
              <w:rPr>
                <w:rFonts w:ascii="Tahoma" w:hAnsi="Tahoma" w:cs="Tahoma"/>
                <w:bCs/>
                <w:noProof/>
                <w:sz w:val="20"/>
                <w:szCs w:val="20"/>
              </w:rPr>
            </w:pPr>
            <w:r w:rsidRPr="007245DE">
              <w:rPr>
                <w:rFonts w:ascii="Tahoma" w:hAnsi="Tahoma" w:cs="Tahoma"/>
                <w:bCs/>
                <w:noProof/>
                <w:sz w:val="20"/>
                <w:szCs w:val="20"/>
              </w:rPr>
              <w:t xml:space="preserve">Sursa de finanțare: </w:t>
            </w:r>
            <w:r w:rsidRPr="007245DE">
              <w:rPr>
                <w:rFonts w:ascii="Tahoma" w:hAnsi="Tahoma" w:cs="Tahoma"/>
                <w:b/>
                <w:noProof/>
                <w:sz w:val="20"/>
                <w:szCs w:val="20"/>
              </w:rPr>
              <w:t>Contractul va fi finanțat din bugetele locale ale UAT-urilor din județul Mureș, prin plata directă a facturilor către Operator. Frecvența de facturare: trimestrială.</w:t>
            </w:r>
          </w:p>
        </w:tc>
      </w:tr>
    </w:tbl>
    <w:p w14:paraId="763E86A7" w14:textId="77777777" w:rsidR="002775F4" w:rsidRPr="007245DE" w:rsidRDefault="002775F4" w:rsidP="00123299">
      <w:pPr>
        <w:spacing w:after="60"/>
        <w:rPr>
          <w:rFonts w:ascii="Tahoma" w:hAnsi="Tahoma" w:cs="Tahoma"/>
          <w:b/>
          <w:noProof/>
          <w:sz w:val="20"/>
          <w:szCs w:val="20"/>
        </w:rPr>
      </w:pPr>
    </w:p>
    <w:p w14:paraId="76F9C878" w14:textId="3BE5B431"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II.3) Ajustarea prețului contractului</w:t>
      </w:r>
    </w:p>
    <w:tbl>
      <w:tblPr>
        <w:tblStyle w:val="TableGrid"/>
        <w:tblW w:w="0" w:type="auto"/>
        <w:tblLook w:val="04A0" w:firstRow="1" w:lastRow="0" w:firstColumn="1" w:lastColumn="0" w:noHBand="0" w:noVBand="1"/>
      </w:tblPr>
      <w:tblGrid>
        <w:gridCol w:w="9628"/>
      </w:tblGrid>
      <w:tr w:rsidR="00123299" w:rsidRPr="007245DE" w14:paraId="45D360FE" w14:textId="77777777" w:rsidTr="008D522D">
        <w:tc>
          <w:tcPr>
            <w:tcW w:w="9628" w:type="dxa"/>
          </w:tcPr>
          <w:p w14:paraId="678CA6F1" w14:textId="4FD64215"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t>Ajustarea prețului contractului</w:t>
            </w:r>
            <w:r w:rsidR="002775F4" w:rsidRPr="007245DE">
              <w:rPr>
                <w:rFonts w:ascii="Tahoma" w:hAnsi="Tahoma" w:cs="Tahoma"/>
                <w:bCs/>
                <w:noProof/>
                <w:sz w:val="20"/>
                <w:szCs w:val="20"/>
              </w:rPr>
              <w:t xml:space="preserve">: </w:t>
            </w:r>
            <w:r w:rsidR="002775F4" w:rsidRPr="007245DE">
              <w:rPr>
                <w:rFonts w:ascii="Tahoma" w:hAnsi="Tahoma" w:cs="Tahoma"/>
                <w:b/>
                <w:noProof/>
                <w:sz w:val="20"/>
                <w:szCs w:val="20"/>
              </w:rPr>
              <w:t>DA</w:t>
            </w:r>
          </w:p>
          <w:p w14:paraId="2504DBCE" w14:textId="20CD51F8"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 xml:space="preserve">(1) Tarifele pentru activitățile specifice serviciului de salubrizare, respectiv pentru </w:t>
            </w:r>
            <w:r w:rsidR="003C2D9A" w:rsidRPr="007245DE">
              <w:rPr>
                <w:rFonts w:ascii="Tahoma" w:hAnsi="Tahoma" w:cs="Tahoma"/>
                <w:noProof/>
                <w:sz w:val="20"/>
                <w:szCs w:val="20"/>
              </w:rPr>
              <w:t>activitățile</w:t>
            </w:r>
            <w:r w:rsidRPr="007245DE">
              <w:rPr>
                <w:rFonts w:ascii="Tahoma" w:hAnsi="Tahoma" w:cs="Tahoma"/>
                <w:noProof/>
                <w:sz w:val="20"/>
                <w:szCs w:val="20"/>
              </w:rPr>
              <w:t xml:space="preserve"> prevăzute în Anexa 2 la Caietul de sarcini, se ajustează periodic, la cererea operatorilor, la un interval de minimum 3 luni, cel mult până la nivelul rezultat din aplicarea coeficientului de indexare cu evoluția indicelui prețului de consum total, calculat pentru perioada cuprinsă între luna de referință corespunzătoare precedentei aprobări și luna celui mai recent indice publicat de Institutul Național de Statistică la data solicitării, fără a se modifica cantitatea, volumul sau, după caz, frecvența avută în vedere la fundamentarea anterioară.</w:t>
            </w:r>
          </w:p>
          <w:p w14:paraId="46712BE0"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 xml:space="preserve">(2) Primul interval în care se poate solicita o ajustare a tarifului în conformitate cu alin. (1) este după expirarea primului an de implementare a Contractului. </w:t>
            </w:r>
          </w:p>
          <w:p w14:paraId="7EAD197F"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(3) În cazul în care se modifică cantitatea, volumul sau frecvența față de cea prevăzută în fundamentarea anterioară, aprobarea tarifului/tarifelor face obiectul unei cereri de modificare, indiferent de influența primită în costuri.</w:t>
            </w:r>
          </w:p>
          <w:p w14:paraId="51B81745"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(4) Nivelul ajustat al tarifului nu poate depăși nivelul tarifului în vigoare ajustat cu coeficientului de indexare cu evoluția indicelui prețului de consum total (IPC</w:t>
            </w:r>
            <w:r w:rsidRPr="007245DE">
              <w:rPr>
                <w:rFonts w:ascii="Tahoma" w:hAnsi="Tahoma" w:cs="Tahoma"/>
                <w:noProof/>
                <w:sz w:val="20"/>
                <w:szCs w:val="20"/>
                <w:vertAlign w:val="subscript"/>
              </w:rPr>
              <w:t>total</w:t>
            </w:r>
            <w:r w:rsidRPr="007245DE">
              <w:rPr>
                <w:rFonts w:ascii="Tahoma" w:hAnsi="Tahoma" w:cs="Tahoma"/>
                <w:noProof/>
                <w:sz w:val="20"/>
                <w:szCs w:val="20"/>
              </w:rPr>
              <w:t>).</w:t>
            </w:r>
          </w:p>
          <w:p w14:paraId="1E618EE8"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(5) În hotărârea/decizia de aprobare a ajustării tarifelor se menționează nivelul tarifelor ajustate, precum și perioada luată în calcul la determinarea indicelui prețului de consum total, cuprinsă între luna de referință care a stat la baza stabilirii sau ajustării/modificării precedente și luna până la care se calculează ajustarea, față de care se va determina nivelul ulterior al parametrului de ajustare.</w:t>
            </w:r>
          </w:p>
          <w:p w14:paraId="1FB40FC8"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(6) Ajustarea tarifelor pentru activitățiile prevăzute în Anexa 2 la Caietul de sarcini desfășurate de operator pe fluxul deșeurilor municipale se face potrivit formulei:</w:t>
            </w:r>
          </w:p>
          <w:p w14:paraId="59CE39A8" w14:textId="77777777" w:rsidR="002775F4" w:rsidRPr="007245DE" w:rsidRDefault="002775F4" w:rsidP="002775F4">
            <w:pPr>
              <w:spacing w:before="120"/>
              <w:rPr>
                <w:rFonts w:ascii="Tahoma" w:hAnsi="Tahoma" w:cs="Tahoma"/>
                <w:noProof/>
                <w:sz w:val="20"/>
                <w:szCs w:val="20"/>
              </w:rPr>
            </w:pPr>
            <w:r w:rsidRPr="007245DE">
              <w:rPr>
                <w:rFonts w:ascii="Tahoma" w:hAnsi="Tahoma" w:cs="Tahoma"/>
                <w:b/>
                <w:bCs/>
                <w:noProof/>
                <w:sz w:val="20"/>
                <w:szCs w:val="20"/>
                <w:highlight w:val="cyan"/>
              </w:rPr>
              <w:t>T(1) = (V(1))/(Q(1))</w:t>
            </w:r>
            <w:r w:rsidRPr="007245DE">
              <w:rPr>
                <w:rFonts w:ascii="Tahoma" w:hAnsi="Tahoma" w:cs="Tahoma"/>
                <w:noProof/>
                <w:sz w:val="20"/>
                <w:szCs w:val="20"/>
              </w:rPr>
              <w:t xml:space="preserve"> , unde:</w:t>
            </w:r>
          </w:p>
          <w:p w14:paraId="5786BF3E"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T(1) = tariful ajustat;</w:t>
            </w:r>
          </w:p>
          <w:p w14:paraId="676385DD"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Q(1) = cantitatea programată, egală cu Q(0) din fundamentarea anterioară aprobată;</w:t>
            </w:r>
          </w:p>
          <w:p w14:paraId="70134F0A"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V(1) = valoarea totală ajustată, determinată de influențele primite în cheltuielile de exploatare de evoluția parametrului de ajustare IPCtotal, calculată potrivit formulei:</w:t>
            </w:r>
          </w:p>
          <w:p w14:paraId="2FCC3815" w14:textId="77777777" w:rsidR="002775F4" w:rsidRPr="007245DE" w:rsidRDefault="002775F4" w:rsidP="002775F4">
            <w:pPr>
              <w:spacing w:before="120"/>
              <w:rPr>
                <w:rFonts w:ascii="Tahoma" w:hAnsi="Tahoma" w:cs="Tahoma"/>
                <w:noProof/>
                <w:sz w:val="20"/>
                <w:szCs w:val="20"/>
              </w:rPr>
            </w:pPr>
            <w:r w:rsidRPr="007245DE">
              <w:rPr>
                <w:rFonts w:ascii="Tahoma" w:hAnsi="Tahoma" w:cs="Tahoma"/>
                <w:b/>
                <w:bCs/>
                <w:noProof/>
                <w:sz w:val="20"/>
                <w:szCs w:val="20"/>
                <w:highlight w:val="cyan"/>
              </w:rPr>
              <w:t>V(1) = CT(1) + CT(1) x r% + CT(1) x d%</w:t>
            </w:r>
            <w:r w:rsidRPr="007245DE">
              <w:rPr>
                <w:rFonts w:ascii="Tahoma" w:hAnsi="Tahoma" w:cs="Tahoma"/>
                <w:noProof/>
                <w:sz w:val="20"/>
                <w:szCs w:val="20"/>
              </w:rPr>
              <w:t>, unde:</w:t>
            </w:r>
          </w:p>
          <w:p w14:paraId="48904470"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CT(1) = CE(1) + CF(1)</w:t>
            </w:r>
          </w:p>
          <w:p w14:paraId="619E491D" w14:textId="77777777" w:rsidR="002775F4" w:rsidRPr="007245DE" w:rsidRDefault="002775F4" w:rsidP="002775F4">
            <w:pPr>
              <w:spacing w:before="120"/>
              <w:rPr>
                <w:rFonts w:ascii="Tahoma" w:hAnsi="Tahoma" w:cs="Tahoma"/>
                <w:noProof/>
                <w:sz w:val="20"/>
                <w:szCs w:val="20"/>
              </w:rPr>
            </w:pPr>
            <w:r w:rsidRPr="007245DE">
              <w:rPr>
                <w:rFonts w:ascii="Tahoma" w:hAnsi="Tahoma" w:cs="Tahoma"/>
                <w:noProof/>
                <w:sz w:val="20"/>
                <w:szCs w:val="20"/>
              </w:rPr>
              <w:t>CE(1) = CE(0) x IPC</w:t>
            </w:r>
            <w:r w:rsidRPr="007245DE">
              <w:rPr>
                <w:rFonts w:ascii="Tahoma" w:hAnsi="Tahoma" w:cs="Tahoma"/>
                <w:noProof/>
                <w:sz w:val="20"/>
                <w:szCs w:val="20"/>
                <w:vertAlign w:val="subscript"/>
              </w:rPr>
              <w:t>total</w:t>
            </w:r>
            <w:r w:rsidRPr="007245DE">
              <w:rPr>
                <w:rFonts w:ascii="Tahoma" w:hAnsi="Tahoma" w:cs="Tahoma"/>
                <w:noProof/>
                <w:sz w:val="20"/>
                <w:szCs w:val="20"/>
              </w:rPr>
              <w:t>/100</w:t>
            </w:r>
          </w:p>
          <w:p w14:paraId="1067C1DE"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CE(0) = cheltuielile de exploatare, din fundamentarea anterioară aprobată;</w:t>
            </w:r>
          </w:p>
          <w:p w14:paraId="77851D70"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IPCtotal = calculat pe perioada cuprinsă între luna de referință aferentă fundamentării anterioare și luna corespunzătoare celui mai recent IPCtotal publicat de Institutul Național de Statistică la data solicitării ajustării;</w:t>
            </w:r>
          </w:p>
          <w:p w14:paraId="48C74FF1"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CE(1) = cheltuielile de exploatare ajustate cu inflația;</w:t>
            </w:r>
          </w:p>
          <w:p w14:paraId="2152ACF1"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CF(1) = cheltuielile financiare, la același nivel cu cheltuielile financiare CF(0) din fundamentarea anterioară avizată/aprobată;</w:t>
            </w:r>
          </w:p>
          <w:p w14:paraId="7BC14B99"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r% = cota de profit stabilită la momentul încheierii contractului de delegare;</w:t>
            </w:r>
          </w:p>
          <w:p w14:paraId="417E39AC" w14:textId="77777777" w:rsidR="002775F4" w:rsidRPr="007245DE" w:rsidRDefault="002775F4" w:rsidP="002775F4">
            <w:pPr>
              <w:spacing w:before="120"/>
              <w:rPr>
                <w:rFonts w:ascii="Tahoma" w:hAnsi="Tahoma" w:cs="Tahoma"/>
                <w:i/>
                <w:iCs/>
                <w:noProof/>
                <w:sz w:val="20"/>
                <w:szCs w:val="20"/>
              </w:rPr>
            </w:pPr>
            <w:r w:rsidRPr="007245DE">
              <w:rPr>
                <w:rFonts w:ascii="Tahoma" w:hAnsi="Tahoma" w:cs="Tahoma"/>
                <w:i/>
                <w:iCs/>
                <w:noProof/>
                <w:sz w:val="20"/>
                <w:szCs w:val="20"/>
              </w:rPr>
              <w:t>d% = cota de dezvoltare.</w:t>
            </w:r>
          </w:p>
          <w:p w14:paraId="11E3250D" w14:textId="77777777" w:rsidR="00123299" w:rsidRPr="007245DE" w:rsidRDefault="002775F4" w:rsidP="002775F4">
            <w:pPr>
              <w:spacing w:after="60"/>
              <w:rPr>
                <w:rFonts w:ascii="Tahoma" w:hAnsi="Tahoma" w:cs="Tahoma"/>
                <w:noProof/>
                <w:sz w:val="20"/>
                <w:szCs w:val="20"/>
              </w:rPr>
            </w:pPr>
            <w:r w:rsidRPr="007245DE">
              <w:rPr>
                <w:rFonts w:ascii="Tahoma" w:hAnsi="Tahoma" w:cs="Tahoma"/>
                <w:noProof/>
                <w:sz w:val="20"/>
                <w:szCs w:val="20"/>
              </w:rPr>
              <w:t>(7) Ajustarea nivelului tarifului/tarifelor se fundamentează de către OPERATOR, pe structura elementelor de cheltuieli prevăzută în fișa de fundamentare dedicată activității/prestației de salubrizare, din anexele nr. 2 a) – 2 c) la Normele metodologice prevăzute de Ordinul nr. 640 / 2022.</w:t>
            </w:r>
          </w:p>
          <w:p w14:paraId="74C5106C" w14:textId="77777777" w:rsidR="002775F4" w:rsidRPr="007245DE" w:rsidRDefault="002775F4" w:rsidP="002775F4">
            <w:pPr>
              <w:spacing w:after="60"/>
              <w:rPr>
                <w:rFonts w:ascii="Tahoma" w:hAnsi="Tahoma" w:cs="Tahoma"/>
                <w:noProof/>
                <w:sz w:val="20"/>
                <w:szCs w:val="20"/>
              </w:rPr>
            </w:pPr>
          </w:p>
          <w:p w14:paraId="49246B49" w14:textId="77777777" w:rsidR="002775F4" w:rsidRPr="007245DE" w:rsidRDefault="002775F4" w:rsidP="002775F4">
            <w:pPr>
              <w:spacing w:after="60"/>
              <w:rPr>
                <w:rFonts w:ascii="Tahoma" w:hAnsi="Tahoma" w:cs="Tahoma"/>
                <w:b/>
                <w:noProof/>
                <w:sz w:val="20"/>
                <w:szCs w:val="20"/>
              </w:rPr>
            </w:pPr>
            <w:r w:rsidRPr="007245DE">
              <w:rPr>
                <w:rFonts w:ascii="Tahoma" w:hAnsi="Tahoma" w:cs="Tahoma"/>
                <w:bCs/>
                <w:noProof/>
                <w:sz w:val="20"/>
                <w:szCs w:val="20"/>
              </w:rPr>
              <w:t xml:space="preserve">Modificarea prețului contractului: </w:t>
            </w:r>
            <w:r w:rsidRPr="007245DE">
              <w:rPr>
                <w:rFonts w:ascii="Tahoma" w:hAnsi="Tahoma" w:cs="Tahoma"/>
                <w:b/>
                <w:noProof/>
                <w:sz w:val="20"/>
                <w:szCs w:val="20"/>
              </w:rPr>
              <w:t>DA</w:t>
            </w:r>
          </w:p>
          <w:p w14:paraId="7A0FAD6A" w14:textId="77777777" w:rsidR="002775F4" w:rsidRPr="007245DE" w:rsidRDefault="002775F4" w:rsidP="0084787C">
            <w:pPr>
              <w:pStyle w:val="ListParagraph"/>
              <w:tabs>
                <w:tab w:val="left" w:pos="993"/>
                <w:tab w:val="left" w:pos="1396"/>
              </w:tabs>
              <w:spacing w:after="60"/>
              <w:ind w:left="0"/>
              <w:contextualSpacing w:val="0"/>
              <w:rPr>
                <w:rFonts w:ascii="Tahoma" w:hAnsi="Tahoma" w:cs="Tahoma"/>
                <w:noProof/>
                <w:sz w:val="20"/>
                <w:szCs w:val="20"/>
              </w:rPr>
            </w:pPr>
            <w:r w:rsidRPr="007245DE">
              <w:rPr>
                <w:rFonts w:ascii="Tahoma" w:hAnsi="Tahoma" w:cs="Tahoma"/>
                <w:noProof/>
                <w:sz w:val="20"/>
                <w:szCs w:val="20"/>
              </w:rPr>
              <w:t>(1) Tarifele activităților specifice serviciului de salubrizare, respectiv pentru activitățiile prevăzute în Anexa 2 la Caietul de sarcini, se modifică în următoarele situații:</w:t>
            </w:r>
          </w:p>
          <w:p w14:paraId="467CB4E4" w14:textId="77777777" w:rsidR="002775F4" w:rsidRPr="007245DE" w:rsidRDefault="002775F4" w:rsidP="0084787C">
            <w:pPr>
              <w:pStyle w:val="ListParagraph"/>
              <w:numPr>
                <w:ilvl w:val="0"/>
                <w:numId w:val="75"/>
              </w:numPr>
              <w:tabs>
                <w:tab w:val="left" w:pos="993"/>
                <w:tab w:val="left" w:pos="1396"/>
              </w:tabs>
              <w:spacing w:after="60"/>
              <w:contextualSpacing w:val="0"/>
              <w:rPr>
                <w:rFonts w:ascii="Tahoma" w:hAnsi="Tahoma" w:cs="Tahoma"/>
                <w:noProof/>
                <w:sz w:val="20"/>
                <w:szCs w:val="20"/>
                <w:shd w:val="clear" w:color="auto" w:fill="FFFFFF"/>
              </w:rPr>
            </w:pPr>
            <w:r w:rsidRPr="007245DE">
              <w:rPr>
                <w:rFonts w:ascii="Tahoma" w:hAnsi="Tahoma" w:cs="Tahoma"/>
                <w:noProof/>
                <w:sz w:val="20"/>
                <w:szCs w:val="20"/>
                <w:shd w:val="clear" w:color="auto" w:fill="FFFFFF"/>
              </w:rPr>
              <w:t xml:space="preserve">la modificarea majoră a unuia sau a mai multor elemente de cheltuieli, determinată de modificarea prețurilor de achiziție din piață, a condițiilor de exploatare sau a obligațiilor de serviciu public, care au o influență în creșterea nivelului tarifelor mai mare decât cea rezultată din </w:t>
            </w:r>
            <w:r w:rsidRPr="007245DE">
              <w:rPr>
                <w:rFonts w:ascii="Tahoma" w:hAnsi="Tahoma" w:cs="Tahoma"/>
                <w:noProof/>
                <w:sz w:val="20"/>
                <w:szCs w:val="20"/>
              </w:rPr>
              <w:t>aplicarea parametrului de ajustare</w:t>
            </w:r>
            <w:r w:rsidRPr="007245DE">
              <w:rPr>
                <w:rFonts w:ascii="Tahoma" w:hAnsi="Tahoma" w:cs="Tahoma"/>
                <w:noProof/>
                <w:sz w:val="20"/>
                <w:szCs w:val="20"/>
                <w:shd w:val="clear" w:color="auto" w:fill="FFFFFF"/>
              </w:rPr>
              <w:t>;</w:t>
            </w:r>
          </w:p>
          <w:p w14:paraId="3934728F" w14:textId="77777777" w:rsidR="002775F4" w:rsidRPr="007245DE" w:rsidRDefault="002775F4" w:rsidP="0084787C">
            <w:pPr>
              <w:pStyle w:val="ListParagraph"/>
              <w:numPr>
                <w:ilvl w:val="0"/>
                <w:numId w:val="75"/>
              </w:numPr>
              <w:tabs>
                <w:tab w:val="left" w:pos="993"/>
                <w:tab w:val="left" w:pos="1396"/>
              </w:tabs>
              <w:spacing w:after="60"/>
              <w:contextualSpacing w:val="0"/>
              <w:rPr>
                <w:rFonts w:ascii="Tahoma" w:hAnsi="Tahoma" w:cs="Tahoma"/>
                <w:noProof/>
                <w:sz w:val="20"/>
                <w:szCs w:val="20"/>
                <w:shd w:val="clear" w:color="auto" w:fill="FFFFFF"/>
              </w:rPr>
            </w:pPr>
            <w:r w:rsidRPr="007245DE">
              <w:rPr>
                <w:rFonts w:ascii="Tahoma" w:hAnsi="Tahoma" w:cs="Tahoma"/>
                <w:noProof/>
                <w:sz w:val="20"/>
                <w:szCs w:val="20"/>
                <w:shd w:val="clear" w:color="auto" w:fill="FFFFFF"/>
              </w:rPr>
              <w:t>la modificarea cheltuielilor cu amortizarea/redevența, ca urmare a punerii în funcțiune a unor mijloacelor fixe rezultate din investițiile realizate în sistemul de salubrizare și numai după înregistrarea acestora în contabilitate;</w:t>
            </w:r>
          </w:p>
          <w:p w14:paraId="2C1BA8B9" w14:textId="77777777" w:rsidR="002775F4" w:rsidRPr="007245DE" w:rsidRDefault="002775F4" w:rsidP="0084787C">
            <w:pPr>
              <w:pStyle w:val="ListParagraph"/>
              <w:numPr>
                <w:ilvl w:val="0"/>
                <w:numId w:val="75"/>
              </w:numPr>
              <w:tabs>
                <w:tab w:val="left" w:pos="993"/>
                <w:tab w:val="left" w:pos="1396"/>
              </w:tabs>
              <w:spacing w:after="60"/>
              <w:contextualSpacing w:val="0"/>
              <w:rPr>
                <w:rFonts w:ascii="Tahoma" w:hAnsi="Tahoma" w:cs="Tahoma"/>
                <w:noProof/>
                <w:sz w:val="20"/>
                <w:szCs w:val="20"/>
                <w:shd w:val="clear" w:color="auto" w:fill="FFFFFF"/>
              </w:rPr>
            </w:pPr>
            <w:r w:rsidRPr="007245DE">
              <w:rPr>
                <w:rFonts w:ascii="Tahoma" w:hAnsi="Tahoma" w:cs="Tahoma"/>
                <w:noProof/>
                <w:sz w:val="20"/>
                <w:szCs w:val="20"/>
              </w:rPr>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3C2493B4" w14:textId="77777777" w:rsidR="002775F4" w:rsidRPr="007245DE" w:rsidRDefault="002775F4" w:rsidP="0084787C">
            <w:pPr>
              <w:pStyle w:val="ListParagraph"/>
              <w:numPr>
                <w:ilvl w:val="0"/>
                <w:numId w:val="75"/>
              </w:numPr>
              <w:tabs>
                <w:tab w:val="left" w:pos="993"/>
                <w:tab w:val="left" w:pos="1396"/>
              </w:tabs>
              <w:spacing w:after="60"/>
              <w:contextualSpacing w:val="0"/>
              <w:rPr>
                <w:rFonts w:ascii="Tahoma" w:hAnsi="Tahoma" w:cs="Tahoma"/>
                <w:noProof/>
                <w:sz w:val="20"/>
                <w:szCs w:val="20"/>
                <w:shd w:val="clear" w:color="auto" w:fill="FFFFFF"/>
              </w:rPr>
            </w:pPr>
            <w:r w:rsidRPr="007245DE">
              <w:rPr>
                <w:rFonts w:ascii="Tahoma" w:hAnsi="Tahoma" w:cs="Tahoma"/>
                <w:noProof/>
                <w:sz w:val="20"/>
                <w:szCs w:val="20"/>
              </w:rPr>
              <w:t>la modificarea cantității, volumului sau, după caz, a frecvenței programate ca urmare a modificării caietului de sarcini ori a modificării cu mai mult de ± 10%, pe o perioadă de 3 luni consecutiv, a cantității medii lunare de deșeuri municipale generate și/sau a cantității de deșeuri intrată în stația de transfer, stația de sortare, instalațiile de tratare, depozitul de deșeuri față de cantitatea programată din fundamentarea anterioară, cu condiția respectării indicatorilor de performanță prevăzuți în contractul de delegare sau după caz, în hotărârea de dare în administrare.</w:t>
            </w:r>
          </w:p>
          <w:p w14:paraId="624339B4" w14:textId="77777777" w:rsidR="002775F4" w:rsidRPr="007245DE" w:rsidRDefault="002775F4" w:rsidP="0084787C">
            <w:pPr>
              <w:pStyle w:val="ListParagraph"/>
              <w:tabs>
                <w:tab w:val="left" w:pos="993"/>
                <w:tab w:val="left" w:pos="1396"/>
              </w:tabs>
              <w:spacing w:after="60"/>
              <w:ind w:left="0"/>
              <w:contextualSpacing w:val="0"/>
              <w:rPr>
                <w:rFonts w:ascii="Tahoma" w:hAnsi="Tahoma" w:cs="Tahoma"/>
                <w:noProof/>
                <w:sz w:val="20"/>
                <w:szCs w:val="20"/>
              </w:rPr>
            </w:pPr>
            <w:r w:rsidRPr="007245DE">
              <w:rPr>
                <w:rFonts w:ascii="Tahoma" w:hAnsi="Tahoma" w:cs="Tahoma"/>
                <w:noProof/>
                <w:sz w:val="20"/>
                <w:szCs w:val="20"/>
              </w:rPr>
              <w:t>(2) În situația de la alin. (1) lit. c), autoritățile deliberative ale unității/subdiviziunii administrativ-teritoriale sau, după caz, adunarea generală a asociației de dezvoltare intercomunitară adoptă operativ hotărârea de modificare a tarifelor astfel încât tarifele modificate să fie aplicabile începând cu data stabilită în actele emise de autoritățile și instituțiile publice competente.</w:t>
            </w:r>
          </w:p>
          <w:p w14:paraId="48099C03" w14:textId="77777777" w:rsidR="002775F4" w:rsidRPr="007245DE" w:rsidRDefault="002775F4" w:rsidP="0084787C">
            <w:pPr>
              <w:pStyle w:val="ListParagraph"/>
              <w:tabs>
                <w:tab w:val="left" w:pos="993"/>
                <w:tab w:val="left" w:pos="1396"/>
              </w:tabs>
              <w:spacing w:after="60"/>
              <w:ind w:left="0"/>
              <w:contextualSpacing w:val="0"/>
              <w:rPr>
                <w:rFonts w:ascii="Tahoma" w:hAnsi="Tahoma" w:cs="Tahoma"/>
                <w:noProof/>
                <w:sz w:val="20"/>
                <w:szCs w:val="20"/>
              </w:rPr>
            </w:pPr>
            <w:r w:rsidRPr="007245DE">
              <w:rPr>
                <w:rFonts w:ascii="Tahoma" w:hAnsi="Tahoma" w:cs="Tahoma"/>
                <w:noProof/>
                <w:sz w:val="20"/>
                <w:szCs w:val="20"/>
              </w:rPr>
              <w:t xml:space="preserve">(3) Tarifele activităților specifice serviciului de salubrizare se modifică, la solicitarea operatorilor, în baza cererilor de aprobare a modificării tarifelor, însoțite de documentele de fundamentare a nivelului fiecărui element de cheltuieli propus a fi modificat peste nivelul rezultat din aplicarea parametrului de ajustare. </w:t>
            </w:r>
          </w:p>
          <w:p w14:paraId="33B2EEF7" w14:textId="77777777" w:rsidR="002775F4" w:rsidRPr="007245DE" w:rsidRDefault="002775F4" w:rsidP="0084787C">
            <w:pPr>
              <w:pStyle w:val="ListParagraph"/>
              <w:tabs>
                <w:tab w:val="left" w:pos="993"/>
                <w:tab w:val="left" w:pos="1396"/>
              </w:tabs>
              <w:spacing w:after="60"/>
              <w:ind w:left="0"/>
              <w:contextualSpacing w:val="0"/>
              <w:rPr>
                <w:rFonts w:ascii="Tahoma" w:hAnsi="Tahoma" w:cs="Tahoma"/>
                <w:noProof/>
                <w:sz w:val="20"/>
                <w:szCs w:val="20"/>
              </w:rPr>
            </w:pPr>
            <w:r w:rsidRPr="007245DE">
              <w:rPr>
                <w:rFonts w:ascii="Tahoma" w:hAnsi="Tahoma" w:cs="Tahoma"/>
                <w:noProof/>
                <w:sz w:val="20"/>
                <w:szCs w:val="20"/>
              </w:rPr>
              <w:t>(4) Elementele de cheltuieli, altele decât cheltuielile cu amortizarea, cu redevența, cu personalul și cheltuielile financiare, care se modifică până la nivelul rezultat din aplicarea ratei inflației nu necesită prezentarea de documente justificative pentru fundamentarea acestora.</w:t>
            </w:r>
          </w:p>
          <w:p w14:paraId="72864555" w14:textId="77777777" w:rsidR="002775F4" w:rsidRPr="007245DE" w:rsidRDefault="002775F4" w:rsidP="0084787C">
            <w:pPr>
              <w:pStyle w:val="ListParagraph"/>
              <w:tabs>
                <w:tab w:val="left" w:pos="993"/>
                <w:tab w:val="left" w:pos="1396"/>
              </w:tabs>
              <w:spacing w:after="60"/>
              <w:ind w:left="0"/>
              <w:contextualSpacing w:val="0"/>
              <w:rPr>
                <w:rFonts w:ascii="Tahoma" w:hAnsi="Tahoma" w:cs="Tahoma"/>
                <w:noProof/>
                <w:sz w:val="20"/>
                <w:szCs w:val="20"/>
              </w:rPr>
            </w:pPr>
            <w:r w:rsidRPr="007245DE">
              <w:rPr>
                <w:rFonts w:ascii="Tahoma" w:hAnsi="Tahoma" w:cs="Tahoma"/>
                <w:noProof/>
                <w:sz w:val="20"/>
                <w:szCs w:val="20"/>
              </w:rPr>
              <w:t>(5) Cheltuielile cu amortizarea, cu redevența și cu personalul se fundamentează de către operatori, după cum urmează:</w:t>
            </w:r>
          </w:p>
          <w:p w14:paraId="241EB249" w14:textId="77777777" w:rsidR="002775F4" w:rsidRPr="007245DE" w:rsidRDefault="002775F4" w:rsidP="0084787C">
            <w:pPr>
              <w:pStyle w:val="ListParagraph"/>
              <w:numPr>
                <w:ilvl w:val="0"/>
                <w:numId w:val="76"/>
              </w:numPr>
              <w:tabs>
                <w:tab w:val="left" w:pos="0"/>
                <w:tab w:val="left" w:pos="993"/>
                <w:tab w:val="left" w:pos="1396"/>
              </w:tabs>
              <w:spacing w:after="60"/>
              <w:contextualSpacing w:val="0"/>
              <w:rPr>
                <w:rFonts w:ascii="Tahoma" w:hAnsi="Tahoma" w:cs="Tahoma"/>
                <w:noProof/>
                <w:sz w:val="20"/>
                <w:szCs w:val="20"/>
              </w:rPr>
            </w:pPr>
            <w:r w:rsidRPr="007245DE">
              <w:rPr>
                <w:rFonts w:ascii="Tahoma" w:hAnsi="Tahoma" w:cs="Tahoma"/>
                <w:noProof/>
                <w:sz w:val="20"/>
                <w:szCs w:val="20"/>
              </w:rPr>
              <w:t>cheltuielile cu amortizarea anuală se iau în considerare la nivelul rezultat din planul de amortizare aferent mijloacelor fixe destinate prestării serviciului de salubrizare. Operatorii au obligația să evidențieze pozițiile din planul de amortizare care s-au luat în calcul la fundamentarea amortizării anuale, inclusiv să precizeze, în situația în care anumite mijloace fixe care sunt utilizate în mai multe activități, cheia de repartizare a amortizărilor respective între tarifele activităților;</w:t>
            </w:r>
          </w:p>
          <w:p w14:paraId="48AA5D48" w14:textId="77777777" w:rsidR="002775F4" w:rsidRPr="007245DE" w:rsidRDefault="002775F4" w:rsidP="0084787C">
            <w:pPr>
              <w:pStyle w:val="ListParagraph"/>
              <w:numPr>
                <w:ilvl w:val="0"/>
                <w:numId w:val="76"/>
              </w:numPr>
              <w:tabs>
                <w:tab w:val="left" w:pos="0"/>
                <w:tab w:val="left" w:pos="993"/>
                <w:tab w:val="left" w:pos="1396"/>
              </w:tabs>
              <w:spacing w:after="60"/>
              <w:contextualSpacing w:val="0"/>
              <w:rPr>
                <w:rFonts w:ascii="Tahoma" w:hAnsi="Tahoma" w:cs="Tahoma"/>
                <w:noProof/>
                <w:sz w:val="20"/>
                <w:szCs w:val="20"/>
              </w:rPr>
            </w:pPr>
            <w:r w:rsidRPr="007245DE">
              <w:rPr>
                <w:rFonts w:ascii="Tahoma" w:hAnsi="Tahoma" w:cs="Tahoma"/>
                <w:noProof/>
                <w:sz w:val="20"/>
                <w:szCs w:val="20"/>
              </w:rPr>
              <w:t>cheltuielile cu redevența anuală se iau în considerare la nivelul stabilit în contractul de delegare;</w:t>
            </w:r>
          </w:p>
          <w:p w14:paraId="4AC966ED" w14:textId="77777777" w:rsidR="002775F4" w:rsidRPr="007245DE" w:rsidRDefault="002775F4" w:rsidP="0084787C">
            <w:pPr>
              <w:pStyle w:val="ListParagraph"/>
              <w:numPr>
                <w:ilvl w:val="0"/>
                <w:numId w:val="76"/>
              </w:numPr>
              <w:tabs>
                <w:tab w:val="left" w:pos="0"/>
                <w:tab w:val="left" w:pos="993"/>
                <w:tab w:val="left" w:pos="1396"/>
              </w:tabs>
              <w:spacing w:after="60"/>
              <w:contextualSpacing w:val="0"/>
              <w:rPr>
                <w:rFonts w:ascii="Tahoma" w:hAnsi="Tahoma" w:cs="Tahoma"/>
                <w:noProof/>
                <w:sz w:val="20"/>
                <w:szCs w:val="20"/>
              </w:rPr>
            </w:pPr>
            <w:r w:rsidRPr="007245DE">
              <w:rPr>
                <w:rFonts w:ascii="Tahoma" w:hAnsi="Tahoma" w:cs="Tahoma"/>
                <w:noProof/>
                <w:sz w:val="20"/>
                <w:szCs w:val="20"/>
              </w:rPr>
              <w:t xml:space="preserve">cheltuielile cu personalul se iau în considerare prin raportare la nivelul cheltuielilor cu salariile, cheltuielilor cu tichetele acordate salariaților și cheltuielilor cu asigurările și protecția socială rezultate din ultimul stat de plată, anterior datei solicitării modificării tarifului, precum și, după caz, pe baza documentelor justificative de aprobare a unor drepturi salariale stabilite prin contractul colectiv de muncă pentru care nu s-au întocmit statele de plată. În situația în care survin modificări legislative, precum creșterea salariului minim brut pe țară garantat în plată, cheltuielile de personal se recunosc în tarif prin luarea în considerare a tuturor drepturilor salariale cuvenite, astfel încât acestea să fie acordate începând cu data stabilită în actele normative care le ordonă. </w:t>
            </w:r>
          </w:p>
          <w:p w14:paraId="2B7E6EC9" w14:textId="77777777" w:rsidR="002775F4" w:rsidRPr="007245DE" w:rsidRDefault="002775F4" w:rsidP="0084787C">
            <w:pPr>
              <w:pStyle w:val="ListParagraph"/>
              <w:tabs>
                <w:tab w:val="left" w:pos="0"/>
                <w:tab w:val="left" w:pos="993"/>
                <w:tab w:val="left" w:pos="1396"/>
              </w:tabs>
              <w:spacing w:after="60"/>
              <w:ind w:left="0"/>
              <w:rPr>
                <w:rFonts w:ascii="Tahoma" w:hAnsi="Tahoma" w:cs="Tahoma"/>
                <w:noProof/>
                <w:sz w:val="20"/>
                <w:szCs w:val="20"/>
              </w:rPr>
            </w:pPr>
            <w:r w:rsidRPr="007245DE">
              <w:rPr>
                <w:rFonts w:ascii="Tahoma" w:hAnsi="Tahoma" w:cs="Tahoma"/>
                <w:noProof/>
                <w:sz w:val="20"/>
                <w:szCs w:val="20"/>
              </w:rPr>
              <w:t>(6) Cheltuielile financiare se iau in considerare la nivelul cheltuielilor anuale cu dobânzile si comisioanele aferente creditelor contractate pentru realizarea investițiilor în sistemul de salubrizare.</w:t>
            </w:r>
          </w:p>
          <w:p w14:paraId="2C6CE2F2" w14:textId="77777777" w:rsidR="002775F4" w:rsidRPr="007245DE" w:rsidRDefault="002775F4" w:rsidP="0084787C">
            <w:pPr>
              <w:tabs>
                <w:tab w:val="left" w:pos="0"/>
                <w:tab w:val="left" w:pos="993"/>
                <w:tab w:val="left" w:pos="1396"/>
              </w:tabs>
              <w:spacing w:afterLines="60" w:after="144"/>
              <w:rPr>
                <w:rFonts w:ascii="Tahoma" w:hAnsi="Tahoma" w:cs="Tahoma"/>
                <w:noProof/>
                <w:sz w:val="20"/>
                <w:szCs w:val="20"/>
              </w:rPr>
            </w:pPr>
            <w:r w:rsidRPr="007245DE">
              <w:rPr>
                <w:rFonts w:ascii="Tahoma" w:hAnsi="Tahoma" w:cs="Tahoma"/>
                <w:noProof/>
                <w:kern w:val="32"/>
                <w:sz w:val="20"/>
                <w:szCs w:val="20"/>
              </w:rPr>
              <w:t>(7) Modificarea tarifelor pentru activitățile de salubrizare desfășurate de operatori pe fluxul deșeurilor municipale se face potrivit formulei:</w:t>
            </w:r>
          </w:p>
          <w:p w14:paraId="684B3428" w14:textId="77777777" w:rsidR="002775F4" w:rsidRPr="007245DE" w:rsidRDefault="002775F4" w:rsidP="0084787C">
            <w:pPr>
              <w:tabs>
                <w:tab w:val="left" w:pos="1396"/>
              </w:tabs>
              <w:spacing w:afterLines="60" w:after="144"/>
              <w:jc w:val="center"/>
              <w:rPr>
                <w:rFonts w:ascii="Tahoma" w:hAnsi="Tahoma" w:cs="Tahoma"/>
                <w:noProof/>
                <w:sz w:val="20"/>
                <w:szCs w:val="20"/>
              </w:rPr>
            </w:pPr>
            <w:r w:rsidRPr="007245DE">
              <w:rPr>
                <w:rFonts w:ascii="Tahoma" w:hAnsi="Tahoma" w:cs="Tahoma"/>
                <w:noProof/>
                <w:sz w:val="20"/>
                <w:szCs w:val="20"/>
                <w:highlight w:val="cyan"/>
              </w:rPr>
              <w:t xml:space="preserve">Pm = </w:t>
            </w:r>
            <m:oMath>
              <m:f>
                <m:fPr>
                  <m:ctrlPr>
                    <w:rPr>
                      <w:rFonts w:ascii="Cambria Math" w:hAnsi="Cambria Math" w:cs="Tahoma"/>
                      <w:i/>
                      <w:noProof/>
                      <w:sz w:val="20"/>
                      <w:szCs w:val="20"/>
                      <w:highlight w:val="cyan"/>
                    </w:rPr>
                  </m:ctrlPr>
                </m:fPr>
                <m:num>
                  <m:r>
                    <m:rPr>
                      <m:sty m:val="p"/>
                    </m:rPr>
                    <w:rPr>
                      <w:rFonts w:ascii="Cambria Math" w:hAnsi="Cambria Math" w:cs="Tahoma"/>
                      <w:noProof/>
                      <w:sz w:val="20"/>
                      <w:szCs w:val="20"/>
                      <w:highlight w:val="cyan"/>
                    </w:rPr>
                    <m:t>Vm</m:t>
                  </m:r>
                </m:num>
                <m:den>
                  <m:r>
                    <m:rPr>
                      <m:sty m:val="p"/>
                    </m:rPr>
                    <w:rPr>
                      <w:rFonts w:ascii="Cambria Math" w:hAnsi="Cambria Math" w:cs="Tahoma"/>
                      <w:noProof/>
                      <w:sz w:val="20"/>
                      <w:szCs w:val="20"/>
                      <w:highlight w:val="cyan"/>
                    </w:rPr>
                    <m:t>Qm</m:t>
                  </m:r>
                </m:den>
              </m:f>
            </m:oMath>
            <w:r w:rsidRPr="007245DE">
              <w:rPr>
                <w:rFonts w:ascii="Tahoma" w:hAnsi="Tahoma" w:cs="Tahoma"/>
                <w:noProof/>
                <w:sz w:val="20"/>
                <w:szCs w:val="20"/>
              </w:rPr>
              <w:t xml:space="preserve"> , unde:</w:t>
            </w:r>
          </w:p>
          <w:p w14:paraId="281CBEFF" w14:textId="77777777" w:rsidR="002775F4" w:rsidRPr="007245DE" w:rsidRDefault="002775F4" w:rsidP="0084787C">
            <w:pPr>
              <w:spacing w:afterLines="60" w:after="144"/>
              <w:rPr>
                <w:rFonts w:ascii="Tahoma" w:eastAsia="Times New Roman" w:hAnsi="Tahoma" w:cs="Tahoma"/>
                <w:i/>
                <w:iCs/>
                <w:noProof/>
                <w:sz w:val="20"/>
                <w:szCs w:val="20"/>
                <w:lang w:eastAsia="en-GB"/>
              </w:rPr>
            </w:pPr>
            <w:r w:rsidRPr="007245DE">
              <w:rPr>
                <w:rFonts w:ascii="Tahoma" w:eastAsia="Times New Roman" w:hAnsi="Tahoma" w:cs="Tahoma"/>
                <w:i/>
                <w:iCs/>
                <w:noProof/>
                <w:sz w:val="20"/>
                <w:szCs w:val="20"/>
                <w:lang w:eastAsia="en-GB"/>
              </w:rPr>
              <w:t>Pm = prețul sau tariful modificat;</w:t>
            </w:r>
          </w:p>
          <w:p w14:paraId="71D7F5A8" w14:textId="77777777" w:rsidR="002775F4" w:rsidRPr="007245DE" w:rsidRDefault="002775F4" w:rsidP="002775F4">
            <w:pPr>
              <w:pStyle w:val="ListParagraph"/>
              <w:tabs>
                <w:tab w:val="left" w:pos="993"/>
                <w:tab w:val="left" w:pos="1396"/>
              </w:tabs>
              <w:ind w:left="0"/>
              <w:rPr>
                <w:rFonts w:ascii="Tahoma" w:eastAsia="Times New Roman" w:hAnsi="Tahoma" w:cs="Tahoma"/>
                <w:i/>
                <w:iCs/>
                <w:noProof/>
                <w:sz w:val="20"/>
                <w:szCs w:val="20"/>
                <w:lang w:eastAsia="en-GB"/>
              </w:rPr>
            </w:pPr>
            <w:r w:rsidRPr="007245DE">
              <w:rPr>
                <w:rFonts w:ascii="Tahoma" w:eastAsia="Times New Roman" w:hAnsi="Tahoma" w:cs="Tahoma"/>
                <w:i/>
                <w:iCs/>
                <w:noProof/>
                <w:sz w:val="20"/>
                <w:szCs w:val="20"/>
                <w:lang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4F810A4" w14:textId="77777777" w:rsidR="002775F4" w:rsidRPr="007245DE" w:rsidRDefault="002775F4" w:rsidP="002775F4">
            <w:pPr>
              <w:rPr>
                <w:rFonts w:ascii="Tahoma" w:hAnsi="Tahoma" w:cs="Tahoma"/>
                <w:i/>
                <w:iCs/>
                <w:noProof/>
                <w:sz w:val="20"/>
                <w:szCs w:val="20"/>
              </w:rPr>
            </w:pPr>
            <w:r w:rsidRPr="007245DE">
              <w:rPr>
                <w:rFonts w:ascii="Tahoma" w:eastAsia="Times New Roman" w:hAnsi="Tahoma" w:cs="Tahoma"/>
                <w:i/>
                <w:iCs/>
                <w:noProof/>
                <w:sz w:val="20"/>
                <w:szCs w:val="20"/>
                <w:lang w:eastAsia="ro-RO"/>
              </w:rPr>
              <w:t>Qm = cantitatea programată la nivelul anului în care se face propunerea</w:t>
            </w:r>
            <w:r w:rsidRPr="007245DE">
              <w:rPr>
                <w:rFonts w:ascii="Tahoma" w:hAnsi="Tahoma" w:cs="Tahoma"/>
                <w:i/>
                <w:iCs/>
                <w:noProof/>
                <w:sz w:val="20"/>
                <w:szCs w:val="20"/>
              </w:rPr>
              <w:t>.</w:t>
            </w:r>
          </w:p>
          <w:p w14:paraId="3BA3188E" w14:textId="77777777" w:rsidR="002775F4" w:rsidRPr="007245DE" w:rsidRDefault="002775F4" w:rsidP="002775F4">
            <w:pPr>
              <w:tabs>
                <w:tab w:val="left" w:pos="1396"/>
              </w:tabs>
              <w:spacing w:before="120"/>
              <w:rPr>
                <w:rFonts w:ascii="Tahoma" w:hAnsi="Tahoma" w:cs="Tahoma"/>
                <w:noProof/>
                <w:sz w:val="20"/>
                <w:szCs w:val="20"/>
                <w:lang w:eastAsia="en-GB"/>
              </w:rPr>
            </w:pPr>
            <w:r w:rsidRPr="007245DE">
              <w:rPr>
                <w:rFonts w:ascii="Tahoma" w:hAnsi="Tahoma" w:cs="Tahoma"/>
                <w:noProof/>
                <w:sz w:val="20"/>
                <w:szCs w:val="20"/>
              </w:rPr>
              <w:t>(8) Cantitatea programată de deșeuri Q</w:t>
            </w:r>
            <w:r w:rsidRPr="007245DE">
              <w:rPr>
                <w:rFonts w:ascii="Tahoma" w:hAnsi="Tahoma" w:cs="Tahoma"/>
                <w:noProof/>
                <w:sz w:val="20"/>
                <w:szCs w:val="20"/>
                <w:vertAlign w:val="subscript"/>
              </w:rPr>
              <w:t>m</w:t>
            </w:r>
            <w:r w:rsidRPr="007245DE">
              <w:rPr>
                <w:rFonts w:ascii="Tahoma" w:hAnsi="Tahoma" w:cs="Tahoma"/>
                <w:noProof/>
                <w:sz w:val="20"/>
                <w:szCs w:val="20"/>
              </w:rPr>
              <w:t xml:space="preserve"> care se ia în calcul la modificarea nivelului tarifelor de colectare separată și transport separat al fracțiilor de deșeuri municipale se calculează pe baza determinărilor de compoziție a deșeurilor municipale și a indicatorului de performanță pentru colectarea separată a deșeurilor de hârtie, metal, plastic și sticlă prevăzut în contractul de delegare, iar pentru celelalte activități de salubrizare desfășurate de operatori pe fluxul deșeurilor municipale se determină pe baza cantităților de deșeuri intrate la stațiile de transfer, stațiile de sortare, instalațiile de tratare a deșeurilor sau, după, caz, la depozitul de deșeuri,  în condițiile concrete de prestare a activității.</w:t>
            </w:r>
          </w:p>
          <w:p w14:paraId="40F30353" w14:textId="7AF1C32B" w:rsidR="002775F4" w:rsidRPr="007245DE" w:rsidRDefault="002775F4" w:rsidP="002775F4">
            <w:pPr>
              <w:spacing w:after="60"/>
              <w:rPr>
                <w:rFonts w:ascii="Tahoma" w:hAnsi="Tahoma" w:cs="Tahoma"/>
                <w:bCs/>
                <w:noProof/>
                <w:sz w:val="20"/>
                <w:szCs w:val="20"/>
              </w:rPr>
            </w:pPr>
            <w:r w:rsidRPr="007245DE">
              <w:rPr>
                <w:rFonts w:ascii="Tahoma" w:hAnsi="Tahoma" w:cs="Tahoma"/>
                <w:noProof/>
                <w:sz w:val="20"/>
                <w:szCs w:val="20"/>
              </w:rPr>
              <w:t>(10) Modificarea nivelului se fundamentează de către operatori, pe structura elementelor de cheltuieli prevăzută în fișa de fundamentare dedicată activității/prestației de salubrizare, din anexele nr. 3 a) – 3 c) la Normele metodologice prevăzute de Ordinul nr. 640 / 2022.</w:t>
            </w:r>
          </w:p>
        </w:tc>
      </w:tr>
    </w:tbl>
    <w:p w14:paraId="593CC1F2" w14:textId="77777777" w:rsidR="00123299" w:rsidRPr="007245DE" w:rsidRDefault="00123299" w:rsidP="00123299">
      <w:pPr>
        <w:spacing w:after="60"/>
        <w:rPr>
          <w:rFonts w:ascii="Tahoma" w:hAnsi="Tahoma" w:cs="Tahoma"/>
          <w:noProof/>
          <w:sz w:val="20"/>
          <w:szCs w:val="20"/>
        </w:rPr>
      </w:pPr>
    </w:p>
    <w:p w14:paraId="1746EC9C" w14:textId="77777777" w:rsidR="002775F4" w:rsidRPr="007245DE" w:rsidRDefault="002775F4" w:rsidP="00123299">
      <w:pPr>
        <w:spacing w:after="60"/>
        <w:rPr>
          <w:rFonts w:ascii="Tahoma" w:hAnsi="Tahoma" w:cs="Tahoma"/>
          <w:noProof/>
          <w:sz w:val="20"/>
          <w:szCs w:val="20"/>
        </w:rPr>
      </w:pPr>
    </w:p>
    <w:p w14:paraId="306E9090" w14:textId="77777777" w:rsidR="00123299" w:rsidRPr="007245DE" w:rsidRDefault="00123299" w:rsidP="002775F4">
      <w:pPr>
        <w:spacing w:after="60"/>
        <w:jc w:val="center"/>
        <w:rPr>
          <w:rFonts w:ascii="Tahoma" w:hAnsi="Tahoma" w:cs="Tahoma"/>
          <w:b/>
          <w:noProof/>
          <w:color w:val="215E99" w:themeColor="text2" w:themeTint="BF"/>
        </w:rPr>
      </w:pPr>
      <w:r w:rsidRPr="007245DE">
        <w:rPr>
          <w:rFonts w:ascii="Tahoma" w:hAnsi="Tahoma" w:cs="Tahoma"/>
          <w:b/>
          <w:noProof/>
          <w:color w:val="215E99" w:themeColor="text2" w:themeTint="BF"/>
        </w:rPr>
        <w:t>Secțiunea III: Informații juridice, economice, financiare și tehnice</w:t>
      </w:r>
    </w:p>
    <w:p w14:paraId="3326ACE9" w14:textId="77777777" w:rsidR="002775F4" w:rsidRPr="007245DE" w:rsidRDefault="002775F4" w:rsidP="00123299">
      <w:pPr>
        <w:spacing w:after="60"/>
        <w:rPr>
          <w:rFonts w:ascii="Tahoma" w:hAnsi="Tahoma" w:cs="Tahoma"/>
          <w:b/>
          <w:noProof/>
          <w:sz w:val="20"/>
          <w:szCs w:val="20"/>
        </w:rPr>
      </w:pPr>
    </w:p>
    <w:p w14:paraId="1CACB011" w14:textId="2561C747"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III.1) Condiții de participare</w:t>
      </w:r>
    </w:p>
    <w:tbl>
      <w:tblPr>
        <w:tblStyle w:val="TableGrid"/>
        <w:tblW w:w="0" w:type="auto"/>
        <w:tblLook w:val="04A0" w:firstRow="1" w:lastRow="0" w:firstColumn="1" w:lastColumn="0" w:noHBand="0" w:noVBand="1"/>
      </w:tblPr>
      <w:tblGrid>
        <w:gridCol w:w="9628"/>
      </w:tblGrid>
      <w:tr w:rsidR="00123299" w:rsidRPr="007245DE" w14:paraId="7BB29D15" w14:textId="77777777" w:rsidTr="008D522D">
        <w:tc>
          <w:tcPr>
            <w:tcW w:w="9628" w:type="dxa"/>
          </w:tcPr>
          <w:p w14:paraId="5AA4D8EA" w14:textId="77777777" w:rsidR="00123299" w:rsidRPr="007245DE" w:rsidRDefault="002775F4" w:rsidP="00123299">
            <w:pPr>
              <w:spacing w:after="60"/>
              <w:rPr>
                <w:rFonts w:ascii="Tahoma" w:hAnsi="Tahoma" w:cs="Tahoma"/>
                <w:iCs/>
                <w:noProof/>
                <w:sz w:val="20"/>
                <w:szCs w:val="20"/>
              </w:rPr>
            </w:pPr>
            <w:r w:rsidRPr="007245DE">
              <w:rPr>
                <w:rFonts w:ascii="Tahoma" w:hAnsi="Tahoma" w:cs="Tahoma"/>
                <w:iCs/>
                <w:noProof/>
                <w:sz w:val="20"/>
                <w:szCs w:val="20"/>
              </w:rPr>
              <w:t>Motive de excludere a candidatului/ofertantului:</w:t>
            </w:r>
          </w:p>
          <w:p w14:paraId="17D93D2F"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highlight w:val="lightGray"/>
                <w:u w:val="single"/>
              </w:rPr>
              <w:t>Cerința nr. 1 – NEÎNCADRAREA ÎN PREVEDERILE ART. 164 DIN LEGEA NR. 98/2016</w:t>
            </w:r>
          </w:p>
          <w:p w14:paraId="040CF9C3" w14:textId="77777777" w:rsidR="002775F4" w:rsidRPr="007245DE" w:rsidRDefault="002775F4" w:rsidP="002775F4">
            <w:pPr>
              <w:spacing w:after="60"/>
              <w:rPr>
                <w:rFonts w:ascii="Tahoma" w:hAnsi="Tahoma" w:cs="Tahoma"/>
                <w:bCs/>
                <w:noProof/>
                <w:sz w:val="20"/>
                <w:szCs w:val="20"/>
              </w:rPr>
            </w:pPr>
            <w:r w:rsidRPr="007245DE">
              <w:rPr>
                <w:rFonts w:ascii="Tahoma" w:hAnsi="Tahoma" w:cs="Tahoma"/>
                <w:bCs/>
                <w:noProof/>
                <w:sz w:val="20"/>
                <w:szCs w:val="20"/>
              </w:rPr>
              <w:t>Ofertantul, sau după caz, ofertantul asociat, terțul susținător, subcontractantul declarat / declarați nu trebuie să se încadreze în situațiile prevăzute la art. 164 din Legea nr. 98/2016.</w:t>
            </w:r>
          </w:p>
          <w:p w14:paraId="00D65E79"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u w:val="single"/>
              </w:rPr>
              <w:t xml:space="preserve">Modalitatea prin care poate fi demonstrată îndeplinirea cerinței: </w:t>
            </w:r>
          </w:p>
          <w:p w14:paraId="3AF2F703" w14:textId="572B427E" w:rsidR="002775F4" w:rsidRPr="007245DE" w:rsidRDefault="006421A3" w:rsidP="002775F4">
            <w:pPr>
              <w:spacing w:after="60"/>
              <w:rPr>
                <w:rFonts w:ascii="Tahoma" w:hAnsi="Tahoma" w:cs="Tahoma"/>
                <w:noProof/>
                <w:color w:val="7030A0"/>
                <w:sz w:val="20"/>
                <w:szCs w:val="20"/>
              </w:rPr>
            </w:pPr>
            <w:r w:rsidRPr="007245DE">
              <w:rPr>
                <w:rFonts w:ascii="Tahoma" w:hAnsi="Tahoma" w:cs="Tahoma"/>
                <w:noProof/>
                <w:color w:val="7030A0"/>
                <w:sz w:val="20"/>
                <w:szCs w:val="20"/>
              </w:rPr>
              <w:t>Se vor prezenta, pentru ofertant, sau după caz, ofertantul asociat, terțul susținător, subcontractantul declarat/declarați, următoarele documentele justificative: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r w:rsidR="002775F4" w:rsidRPr="007245DE">
              <w:rPr>
                <w:rFonts w:ascii="Tahoma" w:hAnsi="Tahoma" w:cs="Tahoma"/>
                <w:noProof/>
                <w:color w:val="7030A0"/>
                <w:sz w:val="20"/>
                <w:szCs w:val="20"/>
              </w:rPr>
              <w:t>.</w:t>
            </w:r>
          </w:p>
          <w:p w14:paraId="4BA5081E" w14:textId="5F5C02C0" w:rsidR="006421A3" w:rsidRPr="007245DE" w:rsidRDefault="006421A3" w:rsidP="002775F4">
            <w:pPr>
              <w:spacing w:after="60"/>
              <w:rPr>
                <w:rFonts w:ascii="Tahoma" w:hAnsi="Tahoma" w:cs="Tahoma"/>
                <w:noProof/>
                <w:sz w:val="20"/>
                <w:szCs w:val="20"/>
              </w:rPr>
            </w:pPr>
            <w:r w:rsidRPr="007245DE">
              <w:rPr>
                <w:rFonts w:ascii="Tahoma" w:hAnsi="Tahoma" w:cs="Tahoma"/>
                <w:noProof/>
                <w:color w:val="7030A0"/>
                <w:sz w:val="20"/>
                <w:szCs w:val="20"/>
              </w:rPr>
              <w:t>Cazierele judiciare trebuie să fie VALABILE LA DATA PREZENTĂRII.</w:t>
            </w:r>
          </w:p>
          <w:p w14:paraId="15FB0AA1"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highlight w:val="lightGray"/>
                <w:u w:val="single"/>
              </w:rPr>
              <w:t>Cerința nr. 2 – NEÎNCADRAREA ÎN PREVEDERILE ART. 165 DIN LEGEA NR. 98/2016</w:t>
            </w:r>
          </w:p>
          <w:p w14:paraId="5AD38DF1" w14:textId="77777777" w:rsidR="002775F4" w:rsidRPr="007245DE" w:rsidRDefault="002775F4" w:rsidP="002775F4">
            <w:pPr>
              <w:spacing w:after="60"/>
              <w:rPr>
                <w:rFonts w:ascii="Tahoma" w:hAnsi="Tahoma" w:cs="Tahoma"/>
                <w:bCs/>
                <w:noProof/>
                <w:sz w:val="20"/>
                <w:szCs w:val="20"/>
              </w:rPr>
            </w:pPr>
            <w:r w:rsidRPr="007245DE">
              <w:rPr>
                <w:rFonts w:ascii="Tahoma" w:hAnsi="Tahoma" w:cs="Tahoma"/>
                <w:bCs/>
                <w:noProof/>
                <w:sz w:val="20"/>
                <w:szCs w:val="20"/>
              </w:rPr>
              <w:t>Ofertantul, sau după caz, ofertantul asociat, terțul susținător, subcontractantul declarat / declarați nu trebuie să se încadreze în situațiile prevăzute la art. 165 din Legea nr. 98/2016.</w:t>
            </w:r>
          </w:p>
          <w:p w14:paraId="00F92D06"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u w:val="single"/>
              </w:rPr>
              <w:t xml:space="preserve">Modalitatea prin care poate fi demonstrată îndeplinirea cerinței: </w:t>
            </w:r>
          </w:p>
          <w:p w14:paraId="7240E3D1" w14:textId="10447D9F" w:rsidR="002775F4" w:rsidRPr="007245DE" w:rsidRDefault="00D34C0A" w:rsidP="002775F4">
            <w:pPr>
              <w:spacing w:after="60"/>
              <w:rPr>
                <w:rFonts w:ascii="Tahoma" w:hAnsi="Tahoma" w:cs="Tahoma"/>
                <w:noProof/>
                <w:color w:val="7030A0"/>
                <w:sz w:val="20"/>
                <w:szCs w:val="20"/>
              </w:rPr>
            </w:pPr>
            <w:r w:rsidRPr="007245DE">
              <w:rPr>
                <w:rFonts w:ascii="Tahoma" w:hAnsi="Tahoma" w:cs="Tahoma"/>
                <w:noProof/>
                <w:color w:val="7030A0"/>
                <w:sz w:val="20"/>
                <w:szCs w:val="20"/>
              </w:rPr>
              <w:t xml:space="preserve">Se vor prezenta, pentru ofertant, sau după caz, ofertantul asociat, terțul susținător, subcontractantul declarat/declarați, următoarele documentele justificative: certificatul de atestare fiscală eliberat de ANAF; certificatul de atestare fiscală taxe și impozite locale eliberat de APL-urile locale unde ofertantul are sediul social/principal; declarație pe propria răspundere privind îndeplinirea obligațiilor de plată a impozitelor și taxelor pentru sediile secundare și/sau punctele de lucru – conform art. 165 alin. </w:t>
            </w:r>
            <w:r w:rsidR="002D0E22" w:rsidRPr="007245DE">
              <w:rPr>
                <w:rFonts w:ascii="Tahoma" w:hAnsi="Tahoma" w:cs="Tahoma"/>
                <w:noProof/>
                <w:color w:val="7030A0"/>
                <w:sz w:val="20"/>
                <w:szCs w:val="20"/>
              </w:rPr>
              <w:t>(</w:t>
            </w:r>
            <w:r w:rsidRPr="007245DE">
              <w:rPr>
                <w:rFonts w:ascii="Tahoma" w:hAnsi="Tahoma" w:cs="Tahoma"/>
                <w:noProof/>
                <w:color w:val="7030A0"/>
                <w:sz w:val="20"/>
                <w:szCs w:val="20"/>
              </w:rPr>
              <w:t>3</w:t>
            </w:r>
            <w:r w:rsidR="002D0E22" w:rsidRPr="007245DE">
              <w:rPr>
                <w:rFonts w:ascii="Tahoma" w:hAnsi="Tahoma" w:cs="Tahoma"/>
                <w:noProof/>
                <w:color w:val="7030A0"/>
                <w:sz w:val="20"/>
                <w:szCs w:val="20"/>
              </w:rPr>
              <w:t>)</w:t>
            </w:r>
            <w:r w:rsidRPr="007245DE">
              <w:rPr>
                <w:rFonts w:ascii="Tahoma" w:hAnsi="Tahoma" w:cs="Tahoma"/>
                <w:noProof/>
                <w:color w:val="7030A0"/>
                <w:sz w:val="20"/>
                <w:szCs w:val="20"/>
              </w:rPr>
              <w:t xml:space="preserve"> din Lege</w:t>
            </w:r>
            <w:r w:rsidR="002775F4" w:rsidRPr="007245DE">
              <w:rPr>
                <w:rFonts w:ascii="Tahoma" w:hAnsi="Tahoma" w:cs="Tahoma"/>
                <w:noProof/>
                <w:color w:val="7030A0"/>
                <w:sz w:val="20"/>
                <w:szCs w:val="20"/>
              </w:rPr>
              <w:t xml:space="preserve"> – conform art. 165 alin. 3 din Lege.</w:t>
            </w:r>
          </w:p>
          <w:p w14:paraId="4459AA57" w14:textId="2CC1265D" w:rsidR="00587070" w:rsidRPr="007245DE" w:rsidRDefault="00587070" w:rsidP="002775F4">
            <w:pPr>
              <w:spacing w:after="60"/>
              <w:rPr>
                <w:rFonts w:ascii="Tahoma" w:hAnsi="Tahoma" w:cs="Tahoma"/>
                <w:noProof/>
                <w:sz w:val="20"/>
                <w:szCs w:val="20"/>
              </w:rPr>
            </w:pPr>
            <w:r w:rsidRPr="007245DE">
              <w:rPr>
                <w:rFonts w:ascii="Tahoma" w:hAnsi="Tahoma" w:cs="Tahoma"/>
                <w:noProof/>
                <w:color w:val="7030A0"/>
                <w:sz w:val="20"/>
                <w:szCs w:val="20"/>
              </w:rPr>
              <w:t>Certificatele de atestare fiscală trebuie să fie VALABILE LA DATA PREZENTĂRII.</w:t>
            </w:r>
          </w:p>
          <w:p w14:paraId="3E70C250"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highlight w:val="lightGray"/>
                <w:u w:val="single"/>
              </w:rPr>
              <w:t>Cerința nr. 3 – NEÎNCADRAREA ÎN PREVEDERILE ART. 167 DIN LEGEA NR. 98/2016</w:t>
            </w:r>
          </w:p>
          <w:p w14:paraId="06DB3FF9" w14:textId="3989F231" w:rsidR="002775F4" w:rsidRPr="007245DE" w:rsidRDefault="00587070" w:rsidP="002775F4">
            <w:pPr>
              <w:spacing w:after="60"/>
              <w:rPr>
                <w:rFonts w:ascii="Tahoma" w:hAnsi="Tahoma" w:cs="Tahoma"/>
                <w:bCs/>
                <w:noProof/>
                <w:sz w:val="20"/>
                <w:szCs w:val="20"/>
              </w:rPr>
            </w:pPr>
            <w:r w:rsidRPr="007245DE">
              <w:rPr>
                <w:rFonts w:ascii="Tahoma" w:hAnsi="Tahoma" w:cs="Tahoma"/>
                <w:bCs/>
                <w:noProof/>
                <w:sz w:val="20"/>
                <w:szCs w:val="20"/>
              </w:rPr>
              <w:t>Se va prezenta declarația privind neîncadrarea în oricare din situațiile menționate la art. 167, completată de către Ofertant, sau după caz, ofertantul asociat, terțul susținător, subcontractantul declarat / declarați.</w:t>
            </w:r>
          </w:p>
          <w:p w14:paraId="2431DCD2"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u w:val="single"/>
              </w:rPr>
              <w:t xml:space="preserve">Modalitatea prin care poate fi demonstrată îndeplinirea cerinței: </w:t>
            </w:r>
          </w:p>
          <w:p w14:paraId="27F121F5" w14:textId="77777777" w:rsidR="002775F4" w:rsidRPr="007245DE" w:rsidRDefault="002775F4" w:rsidP="002775F4">
            <w:pPr>
              <w:spacing w:after="60"/>
              <w:rPr>
                <w:rFonts w:ascii="Tahoma" w:hAnsi="Tahoma" w:cs="Tahoma"/>
                <w:noProof/>
                <w:sz w:val="20"/>
                <w:szCs w:val="20"/>
              </w:rPr>
            </w:pPr>
            <w:r w:rsidRPr="007245DE">
              <w:rPr>
                <w:rFonts w:ascii="Tahoma" w:hAnsi="Tahoma" w:cs="Tahoma"/>
                <w:noProof/>
                <w:sz w:val="20"/>
                <w:szCs w:val="20"/>
              </w:rPr>
              <w:t>Se va completa și prezenta declarație privind neîncadrarea în oricare din situațiile menționate la art. 167.</w:t>
            </w:r>
          </w:p>
          <w:p w14:paraId="68B07A49"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highlight w:val="lightGray"/>
                <w:u w:val="single"/>
              </w:rPr>
              <w:t>Cerința nr. 4 – NEÎNCADRAREA ÎN PREVEDERILE ART. 60 DIN LEGEA NR. 98/2016</w:t>
            </w:r>
          </w:p>
          <w:p w14:paraId="55502AE5" w14:textId="7DED5979" w:rsidR="002775F4" w:rsidRPr="007245DE" w:rsidRDefault="00870A82" w:rsidP="002775F4">
            <w:pPr>
              <w:spacing w:after="60"/>
              <w:rPr>
                <w:rFonts w:ascii="Tahoma" w:hAnsi="Tahoma" w:cs="Tahoma"/>
                <w:bCs/>
                <w:noProof/>
                <w:sz w:val="20"/>
                <w:szCs w:val="20"/>
              </w:rPr>
            </w:pPr>
            <w:r w:rsidRPr="007245DE">
              <w:rPr>
                <w:rFonts w:ascii="Tahoma" w:hAnsi="Tahoma" w:cs="Tahoma"/>
                <w:bCs/>
                <w:noProof/>
                <w:color w:val="7030A0"/>
                <w:sz w:val="20"/>
                <w:szCs w:val="20"/>
              </w:rPr>
              <w:t>Se va prezenta „Declarația pe propria răspundere privind neîncadrarea în prevederile art. 60 lit. d) și e) din Legea nr. 98/2016”, completată de către Ofertant, sau după caz, ofertantul asociat, terțul susținător, subcontractantul declarat / declarați</w:t>
            </w:r>
            <w:r w:rsidR="002775F4" w:rsidRPr="007245DE">
              <w:rPr>
                <w:rFonts w:ascii="Tahoma" w:hAnsi="Tahoma" w:cs="Tahoma"/>
                <w:bCs/>
                <w:noProof/>
                <w:color w:val="7030A0"/>
                <w:sz w:val="20"/>
                <w:szCs w:val="20"/>
              </w:rPr>
              <w:t>.</w:t>
            </w:r>
          </w:p>
          <w:p w14:paraId="7F8A6E00"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u w:val="single"/>
              </w:rPr>
              <w:t xml:space="preserve">Modalitatea prin care poate fi demonstrată îndeplinirea cerinței: </w:t>
            </w:r>
          </w:p>
          <w:p w14:paraId="7CAAFBE5" w14:textId="77777777" w:rsidR="002775F4" w:rsidRPr="007245DE" w:rsidRDefault="002775F4" w:rsidP="002775F4">
            <w:pPr>
              <w:spacing w:after="60"/>
              <w:rPr>
                <w:rFonts w:ascii="Tahoma" w:hAnsi="Tahoma" w:cs="Tahoma"/>
                <w:bCs/>
                <w:noProof/>
                <w:sz w:val="20"/>
                <w:szCs w:val="20"/>
              </w:rPr>
            </w:pPr>
            <w:r w:rsidRPr="007245DE">
              <w:rPr>
                <w:rFonts w:ascii="Tahoma" w:hAnsi="Tahoma" w:cs="Tahoma"/>
                <w:noProof/>
                <w:sz w:val="20"/>
                <w:szCs w:val="20"/>
              </w:rPr>
              <w:t xml:space="preserve">Până la termenul limită de depunere a ofertelor se va prezenta (”Declarație pe propria răspundere privind neîncadrarea în prevederile art. </w:t>
            </w:r>
            <w:r w:rsidRPr="007245DE">
              <w:rPr>
                <w:rFonts w:ascii="Tahoma" w:hAnsi="Tahoma" w:cs="Tahoma"/>
                <w:bCs/>
                <w:noProof/>
                <w:sz w:val="20"/>
                <w:szCs w:val="20"/>
              </w:rPr>
              <w:t>60 lit. d) și e) din Legea nr. 98/2016”).</w:t>
            </w:r>
          </w:p>
          <w:p w14:paraId="468E70CF" w14:textId="77777777" w:rsidR="002775F4" w:rsidRPr="007245DE" w:rsidRDefault="002775F4" w:rsidP="002775F4">
            <w:pPr>
              <w:spacing w:after="60"/>
              <w:rPr>
                <w:rFonts w:ascii="Tahoma" w:hAnsi="Tahoma" w:cs="Tahoma"/>
                <w:bCs/>
                <w:noProof/>
                <w:sz w:val="20"/>
                <w:szCs w:val="20"/>
              </w:rPr>
            </w:pPr>
            <w:r w:rsidRPr="007245DE">
              <w:rPr>
                <w:rFonts w:ascii="Tahoma" w:hAnsi="Tahoma" w:cs="Tahoma"/>
                <w:bCs/>
                <w:noProof/>
                <w:sz w:val="20"/>
                <w:szCs w:val="20"/>
              </w:rPr>
              <w:t>Pentru verificarea cerinței, A.C. comunică persoanele cu funcție de decizie în raport cu procedura de achiziție, astfel:</w:t>
            </w:r>
          </w:p>
          <w:p w14:paraId="0A22C411" w14:textId="77777777" w:rsidR="001E47DB" w:rsidRPr="007245DE" w:rsidRDefault="001E47DB" w:rsidP="001E47DB">
            <w:pPr>
              <w:spacing w:after="60"/>
              <w:rPr>
                <w:rFonts w:ascii="Tahoma" w:hAnsi="Tahoma" w:cs="Tahoma"/>
                <w:b/>
                <w:noProof/>
                <w:sz w:val="20"/>
                <w:szCs w:val="20"/>
              </w:rPr>
            </w:pPr>
            <w:r w:rsidRPr="007245DE">
              <w:rPr>
                <w:rFonts w:ascii="Tahoma" w:hAnsi="Tahoma" w:cs="Tahoma"/>
                <w:b/>
                <w:noProof/>
                <w:sz w:val="20"/>
                <w:szCs w:val="20"/>
              </w:rPr>
              <w:t xml:space="preserve">Persoanele cu funcţii de decizie din cadrul autorităţii contractante menționate în documentaţia de atribuire a achiziţiei, sunt: </w:t>
            </w:r>
          </w:p>
          <w:p w14:paraId="166FF5D7" w14:textId="77777777" w:rsidR="00B74297" w:rsidRPr="007245DE" w:rsidRDefault="00B74297" w:rsidP="00B74297">
            <w:pPr>
              <w:rPr>
                <w:rFonts w:ascii="Tahoma" w:hAnsi="Tahoma" w:cs="Tahoma"/>
                <w:noProof/>
                <w:sz w:val="20"/>
                <w:szCs w:val="20"/>
              </w:rPr>
            </w:pPr>
            <w:r w:rsidRPr="007245DE">
              <w:rPr>
                <w:rFonts w:ascii="Tahoma" w:hAnsi="Tahoma" w:cs="Tahoma"/>
                <w:noProof/>
                <w:sz w:val="20"/>
                <w:szCs w:val="20"/>
              </w:rPr>
              <w:t xml:space="preserve">Angajații ADI ECOLECT MUREŞ: </w:t>
            </w:r>
          </w:p>
          <w:p w14:paraId="60370634"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bookmarkStart w:id="2" w:name="_Hlk132889487"/>
            <w:r w:rsidRPr="007245DE">
              <w:rPr>
                <w:rFonts w:ascii="Tahoma" w:eastAsia="Times New Roman" w:hAnsi="Tahoma" w:cs="Tahoma"/>
                <w:noProof/>
                <w:sz w:val="20"/>
                <w:szCs w:val="20"/>
              </w:rPr>
              <w:t>Tóth Andrea</w:t>
            </w:r>
            <w:bookmarkEnd w:id="2"/>
            <w:r w:rsidRPr="007245DE">
              <w:rPr>
                <w:rFonts w:ascii="Tahoma" w:eastAsia="Times New Roman" w:hAnsi="Tahoma" w:cs="Tahoma"/>
                <w:noProof/>
                <w:sz w:val="20"/>
                <w:szCs w:val="20"/>
              </w:rPr>
              <w:t xml:space="preserve"> – Director executiv, </w:t>
            </w:r>
          </w:p>
          <w:p w14:paraId="39F5F592"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Koss Gabriela – Șef departament monitorizare, </w:t>
            </w:r>
          </w:p>
          <w:p w14:paraId="2BDAC578"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Luca Claudia – Consilier juridic, </w:t>
            </w:r>
          </w:p>
          <w:p w14:paraId="02D667DC"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György Szabolcs Csaba – Consilier juridic, </w:t>
            </w:r>
          </w:p>
          <w:p w14:paraId="765B1F89" w14:textId="77777777" w:rsidR="00B74297"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bCs/>
                <w:noProof/>
                <w:sz w:val="20"/>
                <w:szCs w:val="20"/>
              </w:rPr>
              <w:t>Máté Júlia – Asistent director,</w:t>
            </w:r>
          </w:p>
          <w:p w14:paraId="295FC157" w14:textId="3EE91CB8" w:rsidR="008E3AD7" w:rsidRPr="007245DE" w:rsidRDefault="008E3AD7" w:rsidP="00B74297">
            <w:pPr>
              <w:pStyle w:val="ListParagraph"/>
              <w:numPr>
                <w:ilvl w:val="0"/>
                <w:numId w:val="82"/>
              </w:numPr>
              <w:spacing w:after="200"/>
              <w:rPr>
                <w:rFonts w:ascii="Tahoma" w:eastAsia="Times New Roman" w:hAnsi="Tahoma" w:cs="Tahoma"/>
                <w:bCs/>
                <w:noProof/>
                <w:sz w:val="20"/>
                <w:szCs w:val="20"/>
              </w:rPr>
            </w:pPr>
            <w:r>
              <w:rPr>
                <w:rFonts w:ascii="Tahoma" w:eastAsia="Times New Roman" w:hAnsi="Tahoma" w:cs="Tahoma"/>
                <w:bCs/>
                <w:noProof/>
                <w:sz w:val="20"/>
                <w:szCs w:val="20"/>
              </w:rPr>
              <w:t>Maier Erika – Asistent director,</w:t>
            </w:r>
          </w:p>
          <w:p w14:paraId="20D5C8F4"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Kiss-Miki Levente – Consilier ecolog, </w:t>
            </w:r>
          </w:p>
          <w:p w14:paraId="448AFEB3"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Drăghici Floarea – Consilier ecolog, </w:t>
            </w:r>
          </w:p>
          <w:p w14:paraId="2359EC80" w14:textId="69D2EB77" w:rsidR="00B74297" w:rsidRPr="007245DE" w:rsidRDefault="008E3AD7" w:rsidP="00B74297">
            <w:pPr>
              <w:pStyle w:val="ListParagraph"/>
              <w:numPr>
                <w:ilvl w:val="0"/>
                <w:numId w:val="82"/>
              </w:numPr>
              <w:spacing w:after="200"/>
              <w:rPr>
                <w:rFonts w:ascii="Tahoma" w:eastAsia="Times New Roman" w:hAnsi="Tahoma" w:cs="Tahoma"/>
                <w:bCs/>
                <w:noProof/>
                <w:sz w:val="20"/>
                <w:szCs w:val="20"/>
              </w:rPr>
            </w:pPr>
            <w:r>
              <w:rPr>
                <w:rFonts w:ascii="Tahoma" w:eastAsia="Times New Roman" w:hAnsi="Tahoma" w:cs="Tahoma"/>
                <w:noProof/>
                <w:sz w:val="20"/>
                <w:szCs w:val="20"/>
              </w:rPr>
              <w:t xml:space="preserve">Kocsis Erika </w:t>
            </w:r>
            <w:r w:rsidR="00B74297" w:rsidRPr="007245DE">
              <w:rPr>
                <w:rFonts w:ascii="Tahoma" w:eastAsia="Times New Roman" w:hAnsi="Tahoma" w:cs="Tahoma"/>
                <w:noProof/>
                <w:sz w:val="20"/>
                <w:szCs w:val="20"/>
              </w:rPr>
              <w:t xml:space="preserve">– Consilier ecolog, </w:t>
            </w:r>
          </w:p>
          <w:p w14:paraId="4BD2AB50"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Moisenco Iuliu Nicolae  - Consilier ecolog, </w:t>
            </w:r>
          </w:p>
          <w:p w14:paraId="6C02FA78" w14:textId="77777777" w:rsidR="00B74297" w:rsidRPr="008E3AD7"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Orminișan Cristian – Consilier ecolog, </w:t>
            </w:r>
          </w:p>
          <w:p w14:paraId="5D9F4B94" w14:textId="686F8EA0" w:rsidR="008E3AD7" w:rsidRPr="007245DE" w:rsidRDefault="008E3AD7" w:rsidP="00B74297">
            <w:pPr>
              <w:pStyle w:val="ListParagraph"/>
              <w:numPr>
                <w:ilvl w:val="0"/>
                <w:numId w:val="82"/>
              </w:numPr>
              <w:spacing w:after="200"/>
              <w:rPr>
                <w:rFonts w:ascii="Tahoma" w:eastAsia="Times New Roman" w:hAnsi="Tahoma" w:cs="Tahoma"/>
                <w:bCs/>
                <w:noProof/>
                <w:sz w:val="20"/>
                <w:szCs w:val="20"/>
              </w:rPr>
            </w:pPr>
            <w:r>
              <w:rPr>
                <w:rFonts w:ascii="Tahoma" w:eastAsia="Times New Roman" w:hAnsi="Tahoma" w:cs="Tahoma"/>
                <w:bCs/>
                <w:noProof/>
                <w:sz w:val="20"/>
                <w:szCs w:val="20"/>
              </w:rPr>
              <w:t>Farkas Czerj</w:t>
            </w:r>
            <w:r>
              <w:rPr>
                <w:rFonts w:ascii="Tahoma" w:eastAsia="Times New Roman" w:hAnsi="Tahoma" w:cs="Tahoma"/>
                <w:bCs/>
                <w:noProof/>
                <w:sz w:val="20"/>
                <w:szCs w:val="20"/>
                <w:lang w:val="en-US"/>
              </w:rPr>
              <w:t>ák Csilla – Consilier ecolog</w:t>
            </w:r>
          </w:p>
          <w:p w14:paraId="494FC8B3"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Antal Ana Stela – Consilier ecolog, </w:t>
            </w:r>
          </w:p>
          <w:p w14:paraId="14D365A7"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Pál Csaba – Consilier ecolog, </w:t>
            </w:r>
          </w:p>
          <w:p w14:paraId="0CEF7D5B"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Vlad Mariana – Consilier ecolog,</w:t>
            </w:r>
          </w:p>
          <w:p w14:paraId="5AA8BCB0"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Nagy Enikő Zsuzsanna – Consilier ecolog, </w:t>
            </w:r>
          </w:p>
          <w:p w14:paraId="165B815C"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bCs/>
                <w:noProof/>
                <w:sz w:val="20"/>
                <w:szCs w:val="20"/>
              </w:rPr>
              <w:t>Menyhárt Éva – Consilier ecolog,</w:t>
            </w:r>
          </w:p>
          <w:p w14:paraId="4F7E5C98"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noProof/>
                <w:sz w:val="20"/>
                <w:szCs w:val="20"/>
              </w:rPr>
              <w:t xml:space="preserve">Szabo Agnes – Șef departament economic și achiziții publice, </w:t>
            </w:r>
          </w:p>
          <w:p w14:paraId="177740F0" w14:textId="77777777" w:rsidR="00B74297" w:rsidRPr="007245DE" w:rsidRDefault="00B74297" w:rsidP="00B74297">
            <w:pPr>
              <w:pStyle w:val="ListParagraph"/>
              <w:numPr>
                <w:ilvl w:val="0"/>
                <w:numId w:val="82"/>
              </w:numPr>
              <w:spacing w:after="200"/>
              <w:rPr>
                <w:rFonts w:ascii="Tahoma" w:eastAsia="Times New Roman" w:hAnsi="Tahoma" w:cs="Tahoma"/>
                <w:bCs/>
                <w:noProof/>
                <w:sz w:val="20"/>
                <w:szCs w:val="20"/>
              </w:rPr>
            </w:pPr>
            <w:r w:rsidRPr="007245DE">
              <w:rPr>
                <w:rFonts w:ascii="Tahoma" w:eastAsia="Times New Roman" w:hAnsi="Tahoma" w:cs="Tahoma"/>
                <w:bCs/>
                <w:noProof/>
                <w:sz w:val="20"/>
                <w:szCs w:val="20"/>
              </w:rPr>
              <w:t>Gál Zita – Consilier economic,</w:t>
            </w:r>
          </w:p>
          <w:p w14:paraId="6007630E" w14:textId="5BA1892D" w:rsidR="00B74297" w:rsidRPr="007245DE" w:rsidRDefault="00B74297" w:rsidP="00060D13">
            <w:pPr>
              <w:pStyle w:val="ListParagraph"/>
              <w:numPr>
                <w:ilvl w:val="0"/>
                <w:numId w:val="82"/>
              </w:numPr>
              <w:spacing w:after="200"/>
              <w:rPr>
                <w:rFonts w:ascii="Tahoma" w:eastAsia="Times New Roman" w:hAnsi="Tahoma" w:cs="Tahoma"/>
                <w:bCs/>
                <w:noProof/>
              </w:rPr>
            </w:pPr>
            <w:r w:rsidRPr="007245DE">
              <w:rPr>
                <w:rFonts w:ascii="Tahoma" w:eastAsia="Times New Roman" w:hAnsi="Tahoma" w:cs="Tahoma"/>
                <w:bCs/>
                <w:noProof/>
                <w:sz w:val="20"/>
                <w:szCs w:val="20"/>
              </w:rPr>
              <w:t>Simo Tiberiu Levente – Specialist achiziții.</w:t>
            </w:r>
          </w:p>
          <w:p w14:paraId="14D92158" w14:textId="09029B1A" w:rsidR="001E47DB" w:rsidRPr="007245DE" w:rsidRDefault="001E47DB" w:rsidP="001E47DB">
            <w:pPr>
              <w:spacing w:after="60"/>
              <w:rPr>
                <w:rFonts w:ascii="Tahoma" w:hAnsi="Tahoma" w:cs="Tahoma"/>
                <w:bCs/>
                <w:noProof/>
                <w:sz w:val="20"/>
                <w:szCs w:val="20"/>
              </w:rPr>
            </w:pPr>
            <w:r w:rsidRPr="007245DE">
              <w:rPr>
                <w:rFonts w:ascii="Tahoma" w:hAnsi="Tahoma" w:cs="Tahoma"/>
                <w:b/>
                <w:noProof/>
                <w:sz w:val="20"/>
                <w:szCs w:val="20"/>
              </w:rPr>
              <w:t>Persoanele care aprobă bugetul aferent autorității contractante, necesar</w:t>
            </w:r>
            <w:r w:rsidR="003C2D9A" w:rsidRPr="007245DE">
              <w:rPr>
                <w:rFonts w:ascii="Tahoma" w:hAnsi="Tahoma" w:cs="Tahoma"/>
                <w:b/>
                <w:noProof/>
                <w:sz w:val="20"/>
                <w:szCs w:val="20"/>
              </w:rPr>
              <w:t xml:space="preserve"> finanțării</w:t>
            </w:r>
            <w:r w:rsidRPr="007245DE">
              <w:rPr>
                <w:rFonts w:ascii="Tahoma" w:hAnsi="Tahoma" w:cs="Tahoma"/>
                <w:b/>
                <w:noProof/>
                <w:sz w:val="20"/>
                <w:szCs w:val="20"/>
              </w:rPr>
              <w:t xml:space="preserve"> contractelor sunt:</w:t>
            </w:r>
            <w:r w:rsidRPr="007245DE">
              <w:rPr>
                <w:rFonts w:ascii="Tahoma" w:hAnsi="Tahoma" w:cs="Tahoma"/>
                <w:bCs/>
                <w:noProof/>
                <w:sz w:val="20"/>
                <w:szCs w:val="20"/>
              </w:rPr>
              <w:t xml:space="preserve"> </w:t>
            </w:r>
          </w:p>
          <w:p w14:paraId="5F1860DB" w14:textId="77777777" w:rsidR="00060D13" w:rsidRPr="007245DE" w:rsidRDefault="00060D13" w:rsidP="00060D13">
            <w:pPr>
              <w:rPr>
                <w:rFonts w:ascii="Tahoma" w:hAnsi="Tahoma" w:cs="Tahoma"/>
                <w:noProof/>
                <w:sz w:val="20"/>
                <w:szCs w:val="20"/>
              </w:rPr>
            </w:pPr>
            <w:r w:rsidRPr="007245DE">
              <w:rPr>
                <w:rFonts w:ascii="Tahoma" w:hAnsi="Tahoma" w:cs="Tahoma"/>
                <w:noProof/>
                <w:sz w:val="20"/>
                <w:szCs w:val="20"/>
              </w:rPr>
              <w:t xml:space="preserve">Membrii Consiliului director al ADI ECOLECT MURES: </w:t>
            </w:r>
          </w:p>
          <w:p w14:paraId="4548A5C6" w14:textId="77777777" w:rsidR="00060D13" w:rsidRPr="007245DE" w:rsidRDefault="00060D13" w:rsidP="00060D13">
            <w:pPr>
              <w:pStyle w:val="ListParagraph"/>
              <w:numPr>
                <w:ilvl w:val="0"/>
                <w:numId w:val="83"/>
              </w:numPr>
              <w:spacing w:after="200"/>
              <w:rPr>
                <w:rFonts w:ascii="Tahoma" w:eastAsia="Times New Roman" w:hAnsi="Tahoma" w:cs="Tahoma"/>
                <w:bCs/>
                <w:noProof/>
                <w:sz w:val="20"/>
                <w:szCs w:val="20"/>
              </w:rPr>
            </w:pPr>
            <w:r w:rsidRPr="007245DE">
              <w:rPr>
                <w:rFonts w:ascii="Tahoma" w:hAnsi="Tahoma" w:cs="Tahoma"/>
                <w:noProof/>
                <w:sz w:val="20"/>
                <w:szCs w:val="20"/>
              </w:rPr>
              <w:t xml:space="preserve">Péter Ferenc președinte, </w:t>
            </w:r>
          </w:p>
          <w:p w14:paraId="0F0C6C35" w14:textId="77777777" w:rsidR="00060D13" w:rsidRPr="007245DE" w:rsidRDefault="00060D13" w:rsidP="00060D13">
            <w:pPr>
              <w:pStyle w:val="ListParagraph"/>
              <w:numPr>
                <w:ilvl w:val="0"/>
                <w:numId w:val="83"/>
              </w:numPr>
              <w:spacing w:after="200"/>
              <w:rPr>
                <w:rFonts w:ascii="Tahoma" w:eastAsia="Times New Roman" w:hAnsi="Tahoma" w:cs="Tahoma"/>
                <w:bCs/>
                <w:noProof/>
                <w:sz w:val="20"/>
                <w:szCs w:val="20"/>
              </w:rPr>
            </w:pPr>
            <w:r w:rsidRPr="007245DE">
              <w:rPr>
                <w:rFonts w:ascii="Tahoma" w:hAnsi="Tahoma" w:cs="Tahoma"/>
                <w:noProof/>
                <w:sz w:val="20"/>
                <w:szCs w:val="20"/>
              </w:rPr>
              <w:t xml:space="preserve">Megheșan Nicolae Sorin – primar Mun. Târnaveni, </w:t>
            </w:r>
          </w:p>
          <w:p w14:paraId="6A9FE779" w14:textId="3ADF53B4" w:rsidR="00060D13" w:rsidRPr="007245DE" w:rsidRDefault="008E3AD7" w:rsidP="00060D13">
            <w:pPr>
              <w:pStyle w:val="ListParagraph"/>
              <w:numPr>
                <w:ilvl w:val="0"/>
                <w:numId w:val="83"/>
              </w:numPr>
              <w:spacing w:after="200"/>
              <w:rPr>
                <w:rFonts w:ascii="Tahoma" w:eastAsia="Times New Roman" w:hAnsi="Tahoma" w:cs="Tahoma"/>
                <w:bCs/>
                <w:noProof/>
                <w:sz w:val="20"/>
                <w:szCs w:val="20"/>
              </w:rPr>
            </w:pPr>
            <w:r>
              <w:rPr>
                <w:rFonts w:ascii="Tahoma" w:hAnsi="Tahoma" w:cs="Tahoma"/>
                <w:noProof/>
                <w:sz w:val="20"/>
                <w:szCs w:val="20"/>
              </w:rPr>
              <w:t>Botezan Valer</w:t>
            </w:r>
            <w:r w:rsidR="00060D13" w:rsidRPr="007245DE">
              <w:rPr>
                <w:rFonts w:ascii="Tahoma" w:hAnsi="Tahoma" w:cs="Tahoma"/>
                <w:noProof/>
                <w:sz w:val="20"/>
                <w:szCs w:val="20"/>
              </w:rPr>
              <w:t xml:space="preserve">  - primar </w:t>
            </w:r>
            <w:r>
              <w:rPr>
                <w:rFonts w:ascii="Tahoma" w:hAnsi="Tahoma" w:cs="Tahoma"/>
                <w:noProof/>
                <w:sz w:val="20"/>
                <w:szCs w:val="20"/>
              </w:rPr>
              <w:t>oraș Sărmașu</w:t>
            </w:r>
            <w:r w:rsidR="00060D13" w:rsidRPr="007245DE">
              <w:rPr>
                <w:rFonts w:ascii="Tahoma" w:hAnsi="Tahoma" w:cs="Tahoma"/>
                <w:noProof/>
                <w:sz w:val="20"/>
                <w:szCs w:val="20"/>
              </w:rPr>
              <w:t xml:space="preserve">, </w:t>
            </w:r>
          </w:p>
          <w:p w14:paraId="34770440" w14:textId="77777777" w:rsidR="00060D13" w:rsidRPr="007245DE" w:rsidRDefault="00060D13" w:rsidP="00060D13">
            <w:pPr>
              <w:pStyle w:val="ListParagraph"/>
              <w:numPr>
                <w:ilvl w:val="0"/>
                <w:numId w:val="83"/>
              </w:numPr>
              <w:spacing w:after="200"/>
              <w:rPr>
                <w:rFonts w:ascii="Tahoma" w:eastAsia="Times New Roman" w:hAnsi="Tahoma" w:cs="Tahoma"/>
                <w:bCs/>
                <w:noProof/>
                <w:sz w:val="20"/>
                <w:szCs w:val="20"/>
              </w:rPr>
            </w:pPr>
            <w:r w:rsidRPr="007245DE">
              <w:rPr>
                <w:rFonts w:ascii="Tahoma" w:hAnsi="Tahoma" w:cs="Tahoma"/>
                <w:noProof/>
                <w:sz w:val="20"/>
                <w:szCs w:val="20"/>
              </w:rPr>
              <w:t>Simon István – primar comuna Sânpaul,</w:t>
            </w:r>
            <w:r w:rsidRPr="007245DE">
              <w:rPr>
                <w:rFonts w:ascii="Tahoma" w:eastAsia="Times New Roman" w:hAnsi="Tahoma" w:cs="Tahoma"/>
                <w:noProof/>
                <w:sz w:val="20"/>
                <w:szCs w:val="20"/>
              </w:rPr>
              <w:t xml:space="preserve">  </w:t>
            </w:r>
          </w:p>
          <w:p w14:paraId="68E0D714" w14:textId="16B4E30C" w:rsidR="001E47DB" w:rsidRPr="007245DE" w:rsidRDefault="00060D13" w:rsidP="00060D13">
            <w:pPr>
              <w:pStyle w:val="ListParagraph"/>
              <w:numPr>
                <w:ilvl w:val="0"/>
                <w:numId w:val="83"/>
              </w:numPr>
              <w:spacing w:after="200"/>
              <w:rPr>
                <w:rFonts w:ascii="Tahoma" w:eastAsia="Times New Roman" w:hAnsi="Tahoma" w:cs="Tahoma"/>
                <w:bCs/>
                <w:noProof/>
              </w:rPr>
            </w:pPr>
            <w:r w:rsidRPr="007245DE">
              <w:rPr>
                <w:rFonts w:ascii="Tahoma" w:eastAsia="Times New Roman" w:hAnsi="Tahoma" w:cs="Tahoma"/>
                <w:noProof/>
                <w:sz w:val="20"/>
                <w:szCs w:val="20"/>
              </w:rPr>
              <w:t>Soós Zoltán  - primar Municipiul Tirgu Mureș</w:t>
            </w:r>
            <w:r w:rsidRPr="007245DE">
              <w:rPr>
                <w:rFonts w:ascii="Tahoma" w:hAnsi="Tahoma" w:cs="Tahoma"/>
                <w:noProof/>
                <w:sz w:val="20"/>
                <w:szCs w:val="20"/>
              </w:rPr>
              <w:t>.</w:t>
            </w:r>
          </w:p>
          <w:p w14:paraId="68B9F202" w14:textId="4151C254" w:rsidR="003E6944" w:rsidRPr="007245DE" w:rsidRDefault="003E6944" w:rsidP="00253960">
            <w:pPr>
              <w:spacing w:after="0"/>
              <w:rPr>
                <w:rFonts w:ascii="Tahoma" w:hAnsi="Tahoma" w:cs="Tahoma"/>
                <w:b/>
                <w:noProof/>
                <w:color w:val="7030A0"/>
                <w:sz w:val="20"/>
                <w:szCs w:val="20"/>
              </w:rPr>
            </w:pPr>
            <w:bookmarkStart w:id="3" w:name="_Hlk194484869"/>
            <w:r w:rsidRPr="00C83CD7">
              <w:rPr>
                <w:rFonts w:ascii="Tahoma" w:hAnsi="Tahoma" w:cs="Tahoma"/>
                <w:b/>
                <w:noProof/>
                <w:color w:val="7030A0"/>
                <w:sz w:val="20"/>
                <w:szCs w:val="20"/>
              </w:rPr>
              <w:t>List</w:t>
            </w:r>
            <w:r w:rsidR="00120EBC">
              <w:rPr>
                <w:rFonts w:ascii="Tahoma" w:hAnsi="Tahoma" w:cs="Tahoma"/>
                <w:b/>
                <w:noProof/>
                <w:color w:val="7030A0"/>
                <w:sz w:val="20"/>
                <w:szCs w:val="20"/>
              </w:rPr>
              <w:t>ă</w:t>
            </w:r>
            <w:r w:rsidRPr="00C83CD7">
              <w:rPr>
                <w:rFonts w:ascii="Tahoma" w:hAnsi="Tahoma" w:cs="Tahoma"/>
                <w:b/>
                <w:noProof/>
                <w:color w:val="7030A0"/>
                <w:sz w:val="20"/>
                <w:szCs w:val="20"/>
              </w:rPr>
              <w:t xml:space="preserve"> </w:t>
            </w:r>
            <w:r w:rsidR="00AF1D59">
              <w:rPr>
                <w:rFonts w:ascii="Tahoma" w:hAnsi="Tahoma" w:cs="Tahoma"/>
                <w:b/>
                <w:noProof/>
                <w:color w:val="7030A0"/>
                <w:sz w:val="20"/>
                <w:szCs w:val="20"/>
              </w:rPr>
              <w:t>reprezentanți legali UAT-uri:</w:t>
            </w:r>
          </w:p>
          <w:tbl>
            <w:tblPr>
              <w:tblStyle w:val="TableGrid"/>
              <w:tblW w:w="0" w:type="auto"/>
              <w:jc w:val="center"/>
              <w:tblLook w:val="04A0" w:firstRow="1" w:lastRow="0" w:firstColumn="1" w:lastColumn="0" w:noHBand="0" w:noVBand="1"/>
            </w:tblPr>
            <w:tblGrid>
              <w:gridCol w:w="562"/>
              <w:gridCol w:w="2694"/>
              <w:gridCol w:w="1275"/>
              <w:gridCol w:w="3261"/>
            </w:tblGrid>
            <w:tr w:rsidR="0058500F" w:rsidRPr="0058500F" w14:paraId="1FD6C16F" w14:textId="77777777" w:rsidTr="003F5407">
              <w:trPr>
                <w:trHeight w:val="410"/>
                <w:jc w:val="center"/>
              </w:trPr>
              <w:tc>
                <w:tcPr>
                  <w:tcW w:w="562" w:type="dxa"/>
                  <w:vAlign w:val="center"/>
                </w:tcPr>
                <w:bookmarkEnd w:id="3"/>
                <w:p w14:paraId="649EC919" w14:textId="77777777" w:rsidR="00253960" w:rsidRPr="0058500F" w:rsidRDefault="00253960" w:rsidP="00253960">
                  <w:pPr>
                    <w:autoSpaceDE w:val="0"/>
                    <w:autoSpaceDN w:val="0"/>
                    <w:adjustRightInd w:val="0"/>
                    <w:spacing w:after="0" w:line="240" w:lineRule="auto"/>
                    <w:jc w:val="center"/>
                    <w:rPr>
                      <w:rFonts w:ascii="Tahoma" w:hAnsi="Tahoma" w:cs="Tahoma"/>
                      <w:b/>
                      <w:bCs/>
                      <w:iCs/>
                      <w:noProof/>
                      <w:color w:val="7030A0"/>
                      <w:sz w:val="20"/>
                      <w:szCs w:val="20"/>
                    </w:rPr>
                  </w:pPr>
                  <w:r w:rsidRPr="0058500F">
                    <w:rPr>
                      <w:rFonts w:ascii="Tahoma" w:hAnsi="Tahoma" w:cs="Tahoma"/>
                      <w:b/>
                      <w:bCs/>
                      <w:iCs/>
                      <w:noProof/>
                      <w:color w:val="7030A0"/>
                      <w:sz w:val="20"/>
                      <w:szCs w:val="20"/>
                    </w:rPr>
                    <w:t>Nr. crt.</w:t>
                  </w:r>
                </w:p>
              </w:tc>
              <w:tc>
                <w:tcPr>
                  <w:tcW w:w="2694" w:type="dxa"/>
                  <w:vAlign w:val="center"/>
                </w:tcPr>
                <w:p w14:paraId="3A95A3EA" w14:textId="77777777" w:rsidR="00253960" w:rsidRPr="0058500F" w:rsidRDefault="00253960" w:rsidP="00253960">
                  <w:pPr>
                    <w:autoSpaceDE w:val="0"/>
                    <w:autoSpaceDN w:val="0"/>
                    <w:adjustRightInd w:val="0"/>
                    <w:spacing w:after="0" w:line="240" w:lineRule="auto"/>
                    <w:jc w:val="center"/>
                    <w:rPr>
                      <w:rFonts w:ascii="Tahoma" w:hAnsi="Tahoma" w:cs="Tahoma"/>
                      <w:b/>
                      <w:bCs/>
                      <w:iCs/>
                      <w:noProof/>
                      <w:color w:val="7030A0"/>
                      <w:sz w:val="20"/>
                      <w:szCs w:val="20"/>
                    </w:rPr>
                  </w:pPr>
                  <w:r w:rsidRPr="0058500F">
                    <w:rPr>
                      <w:rFonts w:ascii="Tahoma" w:hAnsi="Tahoma" w:cs="Tahoma"/>
                      <w:b/>
                      <w:bCs/>
                      <w:iCs/>
                      <w:noProof/>
                      <w:color w:val="7030A0"/>
                      <w:sz w:val="20"/>
                      <w:szCs w:val="20"/>
                    </w:rPr>
                    <w:t>Denumire UAT</w:t>
                  </w:r>
                </w:p>
              </w:tc>
              <w:tc>
                <w:tcPr>
                  <w:tcW w:w="1275" w:type="dxa"/>
                  <w:vAlign w:val="center"/>
                </w:tcPr>
                <w:p w14:paraId="19BE2E10" w14:textId="77777777" w:rsidR="00253960" w:rsidRPr="0058500F" w:rsidRDefault="00253960" w:rsidP="00253960">
                  <w:pPr>
                    <w:autoSpaceDE w:val="0"/>
                    <w:autoSpaceDN w:val="0"/>
                    <w:adjustRightInd w:val="0"/>
                    <w:spacing w:after="0" w:line="240" w:lineRule="auto"/>
                    <w:jc w:val="center"/>
                    <w:rPr>
                      <w:rFonts w:ascii="Tahoma" w:hAnsi="Tahoma" w:cs="Tahoma"/>
                      <w:b/>
                      <w:bCs/>
                      <w:iCs/>
                      <w:noProof/>
                      <w:color w:val="7030A0"/>
                      <w:sz w:val="20"/>
                      <w:szCs w:val="20"/>
                    </w:rPr>
                  </w:pPr>
                  <w:r w:rsidRPr="0058500F">
                    <w:rPr>
                      <w:rFonts w:ascii="Tahoma" w:hAnsi="Tahoma" w:cs="Tahoma"/>
                      <w:b/>
                      <w:bCs/>
                      <w:iCs/>
                      <w:noProof/>
                      <w:color w:val="7030A0"/>
                      <w:sz w:val="20"/>
                      <w:szCs w:val="20"/>
                    </w:rPr>
                    <w:t>Funcția</w:t>
                  </w:r>
                </w:p>
              </w:tc>
              <w:tc>
                <w:tcPr>
                  <w:tcW w:w="3261" w:type="dxa"/>
                  <w:vAlign w:val="center"/>
                </w:tcPr>
                <w:p w14:paraId="2FF9DE6D" w14:textId="77777777" w:rsidR="00253960" w:rsidRPr="0058500F" w:rsidRDefault="00253960" w:rsidP="00253960">
                  <w:pPr>
                    <w:autoSpaceDE w:val="0"/>
                    <w:autoSpaceDN w:val="0"/>
                    <w:adjustRightInd w:val="0"/>
                    <w:spacing w:after="0" w:line="240" w:lineRule="auto"/>
                    <w:jc w:val="center"/>
                    <w:rPr>
                      <w:rFonts w:ascii="Tahoma" w:hAnsi="Tahoma" w:cs="Tahoma"/>
                      <w:b/>
                      <w:bCs/>
                      <w:iCs/>
                      <w:noProof/>
                      <w:color w:val="7030A0"/>
                      <w:sz w:val="20"/>
                      <w:szCs w:val="20"/>
                    </w:rPr>
                  </w:pPr>
                  <w:r w:rsidRPr="0058500F">
                    <w:rPr>
                      <w:rFonts w:ascii="Tahoma" w:hAnsi="Tahoma" w:cs="Tahoma"/>
                      <w:b/>
                      <w:bCs/>
                      <w:iCs/>
                      <w:noProof/>
                      <w:color w:val="7030A0"/>
                      <w:sz w:val="20"/>
                      <w:szCs w:val="20"/>
                    </w:rPr>
                    <w:t xml:space="preserve">Nume/Prenume </w:t>
                  </w:r>
                </w:p>
              </w:tc>
            </w:tr>
            <w:tr w:rsidR="0058500F" w:rsidRPr="0058500F" w14:paraId="1B7605AD" w14:textId="77777777" w:rsidTr="003F5407">
              <w:trPr>
                <w:trHeight w:val="410"/>
                <w:tblHeader/>
                <w:jc w:val="center"/>
              </w:trPr>
              <w:tc>
                <w:tcPr>
                  <w:tcW w:w="562" w:type="dxa"/>
                  <w:vAlign w:val="center"/>
                </w:tcPr>
                <w:p w14:paraId="0CC77DE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C35610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Târgu-Mureş</w:t>
                  </w:r>
                </w:p>
              </w:tc>
              <w:tc>
                <w:tcPr>
                  <w:tcW w:w="1275" w:type="dxa"/>
                  <w:vAlign w:val="center"/>
                </w:tcPr>
                <w:p w14:paraId="06D740A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AD7FF9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Soós Zoltán</w:t>
                  </w:r>
                </w:p>
              </w:tc>
            </w:tr>
            <w:tr w:rsidR="0058500F" w:rsidRPr="0058500F" w14:paraId="404C5122" w14:textId="77777777" w:rsidTr="003F5407">
              <w:trPr>
                <w:trHeight w:val="410"/>
                <w:tblHeader/>
                <w:jc w:val="center"/>
              </w:trPr>
              <w:tc>
                <w:tcPr>
                  <w:tcW w:w="562" w:type="dxa"/>
                  <w:vAlign w:val="center"/>
                </w:tcPr>
                <w:p w14:paraId="19C476F2"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113E52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Reghin</w:t>
                  </w:r>
                </w:p>
              </w:tc>
              <w:tc>
                <w:tcPr>
                  <w:tcW w:w="1275" w:type="dxa"/>
                  <w:vAlign w:val="center"/>
                </w:tcPr>
                <w:p w14:paraId="1349D3D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250C96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Márk Endre Dezső</w:t>
                  </w:r>
                </w:p>
              </w:tc>
            </w:tr>
            <w:tr w:rsidR="0058500F" w:rsidRPr="0058500F" w14:paraId="3F88D9DC" w14:textId="77777777" w:rsidTr="003F5407">
              <w:trPr>
                <w:trHeight w:val="410"/>
                <w:tblHeader/>
                <w:jc w:val="center"/>
              </w:trPr>
              <w:tc>
                <w:tcPr>
                  <w:tcW w:w="562" w:type="dxa"/>
                  <w:vAlign w:val="center"/>
                </w:tcPr>
                <w:p w14:paraId="4AD16CD4"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F48D4E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Sighişoara</w:t>
                  </w:r>
                </w:p>
              </w:tc>
              <w:tc>
                <w:tcPr>
                  <w:tcW w:w="1275" w:type="dxa"/>
                  <w:vAlign w:val="center"/>
                </w:tcPr>
                <w:p w14:paraId="081DBF7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846647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Sîrbu Ioan Iulian</w:t>
                  </w:r>
                </w:p>
              </w:tc>
            </w:tr>
            <w:tr w:rsidR="0058500F" w:rsidRPr="0058500F" w14:paraId="72C54CB7" w14:textId="77777777" w:rsidTr="003F5407">
              <w:trPr>
                <w:trHeight w:val="410"/>
                <w:tblHeader/>
                <w:jc w:val="center"/>
              </w:trPr>
              <w:tc>
                <w:tcPr>
                  <w:tcW w:w="562" w:type="dxa"/>
                  <w:vAlign w:val="center"/>
                </w:tcPr>
                <w:p w14:paraId="001AA26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8D5A00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Târnăveni</w:t>
                  </w:r>
                </w:p>
              </w:tc>
              <w:tc>
                <w:tcPr>
                  <w:tcW w:w="1275" w:type="dxa"/>
                  <w:vAlign w:val="center"/>
                </w:tcPr>
                <w:p w14:paraId="5668755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069B80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Megheșan Nicolae Sorin</w:t>
                  </w:r>
                </w:p>
              </w:tc>
            </w:tr>
            <w:tr w:rsidR="0058500F" w:rsidRPr="0058500F" w14:paraId="15672BCC" w14:textId="77777777" w:rsidTr="003F5407">
              <w:trPr>
                <w:trHeight w:val="410"/>
                <w:tblHeader/>
                <w:jc w:val="center"/>
              </w:trPr>
              <w:tc>
                <w:tcPr>
                  <w:tcW w:w="562" w:type="dxa"/>
                  <w:vAlign w:val="center"/>
                </w:tcPr>
                <w:p w14:paraId="161CEB77"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E81F42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Luduş</w:t>
                  </w:r>
                </w:p>
              </w:tc>
              <w:tc>
                <w:tcPr>
                  <w:tcW w:w="1275" w:type="dxa"/>
                  <w:vAlign w:val="center"/>
                </w:tcPr>
                <w:p w14:paraId="0A8006F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C97C4D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Moldovan Ioan Cristian</w:t>
                  </w:r>
                </w:p>
              </w:tc>
            </w:tr>
            <w:tr w:rsidR="0058500F" w:rsidRPr="0058500F" w14:paraId="5BACC64E" w14:textId="77777777" w:rsidTr="003F5407">
              <w:trPr>
                <w:trHeight w:val="410"/>
                <w:tblHeader/>
                <w:jc w:val="center"/>
              </w:trPr>
              <w:tc>
                <w:tcPr>
                  <w:tcW w:w="562" w:type="dxa"/>
                  <w:vAlign w:val="center"/>
                </w:tcPr>
                <w:p w14:paraId="3207F3D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62385C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Sovata</w:t>
                  </w:r>
                </w:p>
              </w:tc>
              <w:tc>
                <w:tcPr>
                  <w:tcW w:w="1275" w:type="dxa"/>
                  <w:vAlign w:val="center"/>
                </w:tcPr>
                <w:p w14:paraId="4BD0265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B5BCBF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Fülöp László Zsolt</w:t>
                  </w:r>
                </w:p>
              </w:tc>
            </w:tr>
            <w:tr w:rsidR="0058500F" w:rsidRPr="0058500F" w14:paraId="02DFB30F" w14:textId="77777777" w:rsidTr="003F5407">
              <w:trPr>
                <w:trHeight w:val="410"/>
                <w:tblHeader/>
                <w:jc w:val="center"/>
              </w:trPr>
              <w:tc>
                <w:tcPr>
                  <w:tcW w:w="562" w:type="dxa"/>
                  <w:vAlign w:val="center"/>
                </w:tcPr>
                <w:p w14:paraId="0E4076A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A15AA9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Iernut</w:t>
                  </w:r>
                </w:p>
              </w:tc>
              <w:tc>
                <w:tcPr>
                  <w:tcW w:w="1275" w:type="dxa"/>
                  <w:vAlign w:val="center"/>
                </w:tcPr>
                <w:p w14:paraId="0C3EDB6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273786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Moldovan Horatiu Octavian</w:t>
                  </w:r>
                </w:p>
              </w:tc>
            </w:tr>
            <w:tr w:rsidR="0058500F" w:rsidRPr="0058500F" w14:paraId="2CE7BD93" w14:textId="77777777" w:rsidTr="003F5407">
              <w:trPr>
                <w:trHeight w:val="410"/>
                <w:tblHeader/>
                <w:jc w:val="center"/>
              </w:trPr>
              <w:tc>
                <w:tcPr>
                  <w:tcW w:w="562" w:type="dxa"/>
                  <w:vAlign w:val="center"/>
                </w:tcPr>
                <w:p w14:paraId="5AE5088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F85518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Miercurea Nirajului</w:t>
                  </w:r>
                </w:p>
              </w:tc>
              <w:tc>
                <w:tcPr>
                  <w:tcW w:w="1275" w:type="dxa"/>
                  <w:vAlign w:val="center"/>
                </w:tcPr>
                <w:p w14:paraId="589680A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0D1D51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Tóth Sándor</w:t>
                  </w:r>
                </w:p>
              </w:tc>
            </w:tr>
            <w:tr w:rsidR="0058500F" w:rsidRPr="0058500F" w14:paraId="4C7EF53D" w14:textId="77777777" w:rsidTr="003F5407">
              <w:trPr>
                <w:trHeight w:val="410"/>
                <w:tblHeader/>
                <w:jc w:val="center"/>
              </w:trPr>
              <w:tc>
                <w:tcPr>
                  <w:tcW w:w="562" w:type="dxa"/>
                  <w:vAlign w:val="center"/>
                </w:tcPr>
                <w:p w14:paraId="5160866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F11A4C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Sărmaşu</w:t>
                  </w:r>
                </w:p>
              </w:tc>
              <w:tc>
                <w:tcPr>
                  <w:tcW w:w="1275" w:type="dxa"/>
                  <w:vAlign w:val="center"/>
                </w:tcPr>
                <w:p w14:paraId="62EBC52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9F664A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Botezan Valer</w:t>
                  </w:r>
                </w:p>
              </w:tc>
            </w:tr>
            <w:tr w:rsidR="0058500F" w:rsidRPr="0058500F" w14:paraId="7AE06929" w14:textId="77777777" w:rsidTr="003F5407">
              <w:trPr>
                <w:trHeight w:val="410"/>
                <w:tblHeader/>
                <w:jc w:val="center"/>
              </w:trPr>
              <w:tc>
                <w:tcPr>
                  <w:tcW w:w="562" w:type="dxa"/>
                  <w:vAlign w:val="center"/>
                </w:tcPr>
                <w:p w14:paraId="3D92F7F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A3F40D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Sângeorgiu de Pădure</w:t>
                  </w:r>
                </w:p>
              </w:tc>
              <w:tc>
                <w:tcPr>
                  <w:tcW w:w="1275" w:type="dxa"/>
                  <w:vAlign w:val="center"/>
                </w:tcPr>
                <w:p w14:paraId="77A6E22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83EC38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Szász Levente Lorand</w:t>
                  </w:r>
                </w:p>
              </w:tc>
            </w:tr>
            <w:tr w:rsidR="0058500F" w:rsidRPr="0058500F" w14:paraId="27FCE935" w14:textId="77777777" w:rsidTr="003F5407">
              <w:trPr>
                <w:trHeight w:val="410"/>
                <w:tblHeader/>
                <w:jc w:val="center"/>
              </w:trPr>
              <w:tc>
                <w:tcPr>
                  <w:tcW w:w="562" w:type="dxa"/>
                  <w:vAlign w:val="center"/>
                </w:tcPr>
                <w:p w14:paraId="0E2F368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44C34A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Ungheni</w:t>
                  </w:r>
                </w:p>
              </w:tc>
              <w:tc>
                <w:tcPr>
                  <w:tcW w:w="1275" w:type="dxa"/>
                  <w:vAlign w:val="center"/>
                </w:tcPr>
                <w:p w14:paraId="3A8CF9C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D5744F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Prodan Victor</w:t>
                  </w:r>
                </w:p>
              </w:tc>
            </w:tr>
            <w:tr w:rsidR="0058500F" w:rsidRPr="0058500F" w14:paraId="23AC8E45" w14:textId="77777777" w:rsidTr="003F5407">
              <w:trPr>
                <w:trHeight w:val="410"/>
                <w:tblHeader/>
                <w:jc w:val="center"/>
              </w:trPr>
              <w:tc>
                <w:tcPr>
                  <w:tcW w:w="562" w:type="dxa"/>
                  <w:vAlign w:val="center"/>
                </w:tcPr>
                <w:p w14:paraId="2C8B624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A47322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Acăţari</w:t>
                  </w:r>
                </w:p>
              </w:tc>
              <w:tc>
                <w:tcPr>
                  <w:tcW w:w="1275" w:type="dxa"/>
                  <w:vAlign w:val="center"/>
                </w:tcPr>
                <w:p w14:paraId="185D2BD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96786D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Osváth Csaba</w:t>
                  </w:r>
                </w:p>
              </w:tc>
            </w:tr>
            <w:tr w:rsidR="0058500F" w:rsidRPr="0058500F" w14:paraId="28E41914" w14:textId="77777777" w:rsidTr="003F5407">
              <w:trPr>
                <w:trHeight w:val="410"/>
                <w:tblHeader/>
                <w:jc w:val="center"/>
              </w:trPr>
              <w:tc>
                <w:tcPr>
                  <w:tcW w:w="562" w:type="dxa"/>
                  <w:vAlign w:val="center"/>
                </w:tcPr>
                <w:p w14:paraId="2DDAAE5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95EAE5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Adămuş</w:t>
                  </w:r>
                </w:p>
              </w:tc>
              <w:tc>
                <w:tcPr>
                  <w:tcW w:w="1275" w:type="dxa"/>
                  <w:vAlign w:val="center"/>
                </w:tcPr>
                <w:p w14:paraId="005454E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E499BA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Miklos Tibor Laszlo</w:t>
                  </w:r>
                </w:p>
              </w:tc>
            </w:tr>
            <w:tr w:rsidR="0058500F" w:rsidRPr="0058500F" w14:paraId="6106BEDE" w14:textId="77777777" w:rsidTr="003F5407">
              <w:trPr>
                <w:trHeight w:val="410"/>
                <w:tblHeader/>
                <w:jc w:val="center"/>
              </w:trPr>
              <w:tc>
                <w:tcPr>
                  <w:tcW w:w="562" w:type="dxa"/>
                  <w:vAlign w:val="center"/>
                </w:tcPr>
                <w:p w14:paraId="51A2CEDC"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DE6A96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Albeşti</w:t>
                  </w:r>
                </w:p>
              </w:tc>
              <w:tc>
                <w:tcPr>
                  <w:tcW w:w="1275" w:type="dxa"/>
                  <w:vAlign w:val="center"/>
                </w:tcPr>
                <w:p w14:paraId="44FDF2A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D53559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Şovrea Nicolae</w:t>
                  </w:r>
                </w:p>
              </w:tc>
            </w:tr>
            <w:tr w:rsidR="0058500F" w:rsidRPr="0058500F" w14:paraId="316D8DC4" w14:textId="77777777" w:rsidTr="003F5407">
              <w:trPr>
                <w:trHeight w:val="410"/>
                <w:tblHeader/>
                <w:jc w:val="center"/>
              </w:trPr>
              <w:tc>
                <w:tcPr>
                  <w:tcW w:w="562" w:type="dxa"/>
                  <w:vAlign w:val="center"/>
                </w:tcPr>
                <w:p w14:paraId="5AD53C03"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16C387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Aluniş</w:t>
                  </w:r>
                </w:p>
              </w:tc>
              <w:tc>
                <w:tcPr>
                  <w:tcW w:w="1275" w:type="dxa"/>
                  <w:vAlign w:val="center"/>
                </w:tcPr>
                <w:p w14:paraId="6FBF5DA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B79F9B6" w14:textId="14E18621"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Kristof Jo</w:t>
                  </w:r>
                  <w:r w:rsidR="008E3AD7">
                    <w:rPr>
                      <w:rFonts w:ascii="Tahoma" w:hAnsi="Tahoma" w:cs="Tahoma"/>
                      <w:noProof/>
                      <w:color w:val="7030A0"/>
                      <w:sz w:val="20"/>
                      <w:szCs w:val="20"/>
                    </w:rPr>
                    <w:t>zs</w:t>
                  </w:r>
                  <w:r w:rsidRPr="0058500F">
                    <w:rPr>
                      <w:rFonts w:ascii="Tahoma" w:hAnsi="Tahoma" w:cs="Tahoma"/>
                      <w:noProof/>
                      <w:color w:val="7030A0"/>
                      <w:sz w:val="20"/>
                      <w:szCs w:val="20"/>
                    </w:rPr>
                    <w:t>ef Lorant</w:t>
                  </w:r>
                </w:p>
              </w:tc>
            </w:tr>
            <w:tr w:rsidR="0058500F" w:rsidRPr="0058500F" w14:paraId="665FB0E0" w14:textId="77777777" w:rsidTr="003F5407">
              <w:trPr>
                <w:trHeight w:val="410"/>
                <w:tblHeader/>
                <w:jc w:val="center"/>
              </w:trPr>
              <w:tc>
                <w:tcPr>
                  <w:tcW w:w="562" w:type="dxa"/>
                  <w:vAlign w:val="center"/>
                </w:tcPr>
                <w:p w14:paraId="52E45917"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D3AACB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Apold</w:t>
                  </w:r>
                </w:p>
              </w:tc>
              <w:tc>
                <w:tcPr>
                  <w:tcW w:w="1275" w:type="dxa"/>
                  <w:vAlign w:val="center"/>
                </w:tcPr>
                <w:p w14:paraId="6F0178E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688BA4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Mureșan Gabriel Stelian</w:t>
                  </w:r>
                </w:p>
              </w:tc>
            </w:tr>
            <w:tr w:rsidR="0058500F" w:rsidRPr="0058500F" w14:paraId="52A1FD1B" w14:textId="77777777" w:rsidTr="003F5407">
              <w:trPr>
                <w:trHeight w:val="410"/>
                <w:tblHeader/>
                <w:jc w:val="center"/>
              </w:trPr>
              <w:tc>
                <w:tcPr>
                  <w:tcW w:w="562" w:type="dxa"/>
                  <w:vAlign w:val="center"/>
                </w:tcPr>
                <w:p w14:paraId="0011753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8CA91C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Aţintiş</w:t>
                  </w:r>
                </w:p>
              </w:tc>
              <w:tc>
                <w:tcPr>
                  <w:tcW w:w="1275" w:type="dxa"/>
                  <w:vAlign w:val="center"/>
                </w:tcPr>
                <w:p w14:paraId="4E474E1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08CBFA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Jakab János István</w:t>
                  </w:r>
                </w:p>
              </w:tc>
            </w:tr>
            <w:tr w:rsidR="0058500F" w:rsidRPr="0058500F" w14:paraId="340C4B9C" w14:textId="77777777" w:rsidTr="003F5407">
              <w:trPr>
                <w:trHeight w:val="410"/>
                <w:tblHeader/>
                <w:jc w:val="center"/>
              </w:trPr>
              <w:tc>
                <w:tcPr>
                  <w:tcW w:w="562" w:type="dxa"/>
                  <w:vAlign w:val="center"/>
                </w:tcPr>
                <w:p w14:paraId="2B77C38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C961B1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Bahnea</w:t>
                  </w:r>
                </w:p>
              </w:tc>
              <w:tc>
                <w:tcPr>
                  <w:tcW w:w="1275" w:type="dxa"/>
                  <w:vAlign w:val="center"/>
                </w:tcPr>
                <w:p w14:paraId="159B236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BA996D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Jors Ioan Alin</w:t>
                  </w:r>
                </w:p>
              </w:tc>
            </w:tr>
            <w:tr w:rsidR="0058500F" w:rsidRPr="0058500F" w14:paraId="29816CBE" w14:textId="77777777" w:rsidTr="003F5407">
              <w:trPr>
                <w:trHeight w:val="410"/>
                <w:tblHeader/>
                <w:jc w:val="center"/>
              </w:trPr>
              <w:tc>
                <w:tcPr>
                  <w:tcW w:w="562" w:type="dxa"/>
                  <w:vAlign w:val="center"/>
                </w:tcPr>
                <w:p w14:paraId="56BD7E9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EAEDF7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Band</w:t>
                  </w:r>
                </w:p>
              </w:tc>
              <w:tc>
                <w:tcPr>
                  <w:tcW w:w="1275" w:type="dxa"/>
                  <w:vAlign w:val="center"/>
                </w:tcPr>
                <w:p w14:paraId="55BFCC4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A0D40F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Rus Adrian Valeriu</w:t>
                  </w:r>
                </w:p>
              </w:tc>
            </w:tr>
            <w:tr w:rsidR="0058500F" w:rsidRPr="0058500F" w14:paraId="150BC1F9" w14:textId="77777777" w:rsidTr="003F5407">
              <w:trPr>
                <w:trHeight w:val="410"/>
                <w:tblHeader/>
                <w:jc w:val="center"/>
              </w:trPr>
              <w:tc>
                <w:tcPr>
                  <w:tcW w:w="562" w:type="dxa"/>
                  <w:vAlign w:val="center"/>
                </w:tcPr>
                <w:p w14:paraId="65356CE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DA0608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Batoş</w:t>
                  </w:r>
                </w:p>
              </w:tc>
              <w:tc>
                <w:tcPr>
                  <w:tcW w:w="1275" w:type="dxa"/>
                  <w:vAlign w:val="center"/>
                </w:tcPr>
                <w:p w14:paraId="1CA480E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DF2C21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Cotoi Dumitru</w:t>
                  </w:r>
                </w:p>
              </w:tc>
            </w:tr>
            <w:tr w:rsidR="0058500F" w:rsidRPr="0058500F" w14:paraId="5A34FDBE" w14:textId="77777777" w:rsidTr="003F5407">
              <w:trPr>
                <w:trHeight w:val="410"/>
                <w:tblHeader/>
                <w:jc w:val="center"/>
              </w:trPr>
              <w:tc>
                <w:tcPr>
                  <w:tcW w:w="562" w:type="dxa"/>
                  <w:vAlign w:val="center"/>
                </w:tcPr>
                <w:p w14:paraId="7F1D1F22"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B40459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Băgaciu</w:t>
                  </w:r>
                </w:p>
              </w:tc>
              <w:tc>
                <w:tcPr>
                  <w:tcW w:w="1275" w:type="dxa"/>
                  <w:vAlign w:val="center"/>
                </w:tcPr>
                <w:p w14:paraId="0BBAEE4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D54D32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Aldea Ioan</w:t>
                  </w:r>
                </w:p>
              </w:tc>
            </w:tr>
            <w:tr w:rsidR="0058500F" w:rsidRPr="0058500F" w14:paraId="18EE7FD0" w14:textId="77777777" w:rsidTr="003F5407">
              <w:trPr>
                <w:trHeight w:val="410"/>
                <w:tblHeader/>
                <w:jc w:val="center"/>
              </w:trPr>
              <w:tc>
                <w:tcPr>
                  <w:tcW w:w="562" w:type="dxa"/>
                  <w:vAlign w:val="center"/>
                </w:tcPr>
                <w:p w14:paraId="3DF750E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3E81A9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Băla</w:t>
                  </w:r>
                </w:p>
              </w:tc>
              <w:tc>
                <w:tcPr>
                  <w:tcW w:w="1275" w:type="dxa"/>
                  <w:vAlign w:val="center"/>
                </w:tcPr>
                <w:p w14:paraId="0A51F1A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4B117E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Huza Ioan</w:t>
                  </w:r>
                </w:p>
              </w:tc>
            </w:tr>
            <w:tr w:rsidR="0058500F" w:rsidRPr="0058500F" w14:paraId="44E4392D" w14:textId="77777777" w:rsidTr="003F5407">
              <w:trPr>
                <w:trHeight w:val="410"/>
                <w:tblHeader/>
                <w:jc w:val="center"/>
              </w:trPr>
              <w:tc>
                <w:tcPr>
                  <w:tcW w:w="562" w:type="dxa"/>
                  <w:vAlign w:val="center"/>
                </w:tcPr>
                <w:p w14:paraId="10AA1D5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9335C3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Bălăuşeri</w:t>
                  </w:r>
                </w:p>
              </w:tc>
              <w:tc>
                <w:tcPr>
                  <w:tcW w:w="1275" w:type="dxa"/>
                  <w:vAlign w:val="center"/>
                </w:tcPr>
                <w:p w14:paraId="726618E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1D71F9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Varga András A.</w:t>
                  </w:r>
                </w:p>
              </w:tc>
            </w:tr>
            <w:tr w:rsidR="0058500F" w:rsidRPr="0058500F" w14:paraId="1A4158C7" w14:textId="77777777" w:rsidTr="003F5407">
              <w:trPr>
                <w:trHeight w:val="410"/>
                <w:tblHeader/>
                <w:jc w:val="center"/>
              </w:trPr>
              <w:tc>
                <w:tcPr>
                  <w:tcW w:w="562" w:type="dxa"/>
                  <w:vAlign w:val="center"/>
                </w:tcPr>
                <w:p w14:paraId="02725236"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6C8937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Beica de Jos</w:t>
                  </w:r>
                </w:p>
              </w:tc>
              <w:tc>
                <w:tcPr>
                  <w:tcW w:w="1275" w:type="dxa"/>
                  <w:vAlign w:val="center"/>
                </w:tcPr>
                <w:p w14:paraId="07CD4E3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A3F523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Moldovan Maria</w:t>
                  </w:r>
                </w:p>
              </w:tc>
            </w:tr>
            <w:tr w:rsidR="0058500F" w:rsidRPr="0058500F" w14:paraId="1A50388B" w14:textId="77777777" w:rsidTr="003F5407">
              <w:trPr>
                <w:trHeight w:val="410"/>
                <w:tblHeader/>
                <w:jc w:val="center"/>
              </w:trPr>
              <w:tc>
                <w:tcPr>
                  <w:tcW w:w="562" w:type="dxa"/>
                  <w:vAlign w:val="center"/>
                </w:tcPr>
                <w:p w14:paraId="57F7937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FE25AB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Bereni</w:t>
                  </w:r>
                </w:p>
              </w:tc>
              <w:tc>
                <w:tcPr>
                  <w:tcW w:w="1275" w:type="dxa"/>
                  <w:vAlign w:val="center"/>
                </w:tcPr>
                <w:p w14:paraId="39BFB1D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A16734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Benedekfi Csaba</w:t>
                  </w:r>
                </w:p>
              </w:tc>
            </w:tr>
            <w:tr w:rsidR="0058500F" w:rsidRPr="0058500F" w14:paraId="4BD857BC" w14:textId="77777777" w:rsidTr="003F5407">
              <w:trPr>
                <w:trHeight w:val="410"/>
                <w:tblHeader/>
                <w:jc w:val="center"/>
              </w:trPr>
              <w:tc>
                <w:tcPr>
                  <w:tcW w:w="562" w:type="dxa"/>
                  <w:vAlign w:val="center"/>
                </w:tcPr>
                <w:p w14:paraId="1295DB4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A090D4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Bichiş</w:t>
                  </w:r>
                </w:p>
              </w:tc>
              <w:tc>
                <w:tcPr>
                  <w:tcW w:w="1275" w:type="dxa"/>
                  <w:vAlign w:val="center"/>
                </w:tcPr>
                <w:p w14:paraId="684F2D4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08866B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Mihály Ferencz Attila</w:t>
                  </w:r>
                </w:p>
              </w:tc>
            </w:tr>
            <w:tr w:rsidR="0058500F" w:rsidRPr="0058500F" w14:paraId="76A4374E" w14:textId="77777777" w:rsidTr="003F5407">
              <w:trPr>
                <w:trHeight w:val="410"/>
                <w:tblHeader/>
                <w:jc w:val="center"/>
              </w:trPr>
              <w:tc>
                <w:tcPr>
                  <w:tcW w:w="562" w:type="dxa"/>
                  <w:vAlign w:val="center"/>
                </w:tcPr>
                <w:p w14:paraId="45AAB36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0B1EDD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Bogata</w:t>
                  </w:r>
                </w:p>
              </w:tc>
              <w:tc>
                <w:tcPr>
                  <w:tcW w:w="1275" w:type="dxa"/>
                  <w:vAlign w:val="center"/>
                </w:tcPr>
                <w:p w14:paraId="04FDD5A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8FB2AC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Coc Doina</w:t>
                  </w:r>
                </w:p>
              </w:tc>
            </w:tr>
            <w:tr w:rsidR="0058500F" w:rsidRPr="0058500F" w14:paraId="47F44F3F" w14:textId="77777777" w:rsidTr="003F5407">
              <w:trPr>
                <w:trHeight w:val="410"/>
                <w:tblHeader/>
                <w:jc w:val="center"/>
              </w:trPr>
              <w:tc>
                <w:tcPr>
                  <w:tcW w:w="562" w:type="dxa"/>
                  <w:vAlign w:val="center"/>
                </w:tcPr>
                <w:p w14:paraId="14EA9B9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75F5A8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Breaza</w:t>
                  </w:r>
                </w:p>
              </w:tc>
              <w:tc>
                <w:tcPr>
                  <w:tcW w:w="1275" w:type="dxa"/>
                  <w:vAlign w:val="center"/>
                </w:tcPr>
                <w:p w14:paraId="701FC34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D927DE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Alexa Sorin Emilian</w:t>
                  </w:r>
                </w:p>
              </w:tc>
            </w:tr>
            <w:tr w:rsidR="0058500F" w:rsidRPr="0058500F" w14:paraId="21AD6C99" w14:textId="77777777" w:rsidTr="003F5407">
              <w:trPr>
                <w:trHeight w:val="410"/>
                <w:tblHeader/>
                <w:jc w:val="center"/>
              </w:trPr>
              <w:tc>
                <w:tcPr>
                  <w:tcW w:w="562" w:type="dxa"/>
                  <w:vAlign w:val="center"/>
                </w:tcPr>
                <w:p w14:paraId="0290FF4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F9EF78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Brâncoveneşti</w:t>
                  </w:r>
                </w:p>
              </w:tc>
              <w:tc>
                <w:tcPr>
                  <w:tcW w:w="1275" w:type="dxa"/>
                  <w:vAlign w:val="center"/>
                </w:tcPr>
                <w:p w14:paraId="608AC59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6CC2B7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Ördög Ferencz</w:t>
                  </w:r>
                </w:p>
              </w:tc>
            </w:tr>
            <w:tr w:rsidR="0058500F" w:rsidRPr="0058500F" w14:paraId="2CF8DDE6" w14:textId="77777777" w:rsidTr="003F5407">
              <w:trPr>
                <w:trHeight w:val="410"/>
                <w:tblHeader/>
                <w:jc w:val="center"/>
              </w:trPr>
              <w:tc>
                <w:tcPr>
                  <w:tcW w:w="562" w:type="dxa"/>
                  <w:vAlign w:val="center"/>
                </w:tcPr>
                <w:p w14:paraId="152BEBAC"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0FCE0E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Ceuaşu de Câmpie</w:t>
                  </w:r>
                </w:p>
              </w:tc>
              <w:tc>
                <w:tcPr>
                  <w:tcW w:w="1275" w:type="dxa"/>
                  <w:vAlign w:val="center"/>
                </w:tcPr>
                <w:p w14:paraId="104CD95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F3A5C6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Szabo Jozsef Levente</w:t>
                  </w:r>
                </w:p>
              </w:tc>
            </w:tr>
            <w:tr w:rsidR="0058500F" w:rsidRPr="0058500F" w14:paraId="0F607C51" w14:textId="77777777" w:rsidTr="003F5407">
              <w:trPr>
                <w:trHeight w:val="410"/>
                <w:tblHeader/>
                <w:jc w:val="center"/>
              </w:trPr>
              <w:tc>
                <w:tcPr>
                  <w:tcW w:w="562" w:type="dxa"/>
                  <w:vAlign w:val="center"/>
                </w:tcPr>
                <w:p w14:paraId="626596CC"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E56EC9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Cheţani</w:t>
                  </w:r>
                </w:p>
              </w:tc>
              <w:tc>
                <w:tcPr>
                  <w:tcW w:w="1275" w:type="dxa"/>
                  <w:vAlign w:val="center"/>
                </w:tcPr>
                <w:p w14:paraId="17BE7C6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1B81DE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Mocan Emil - Florin</w:t>
                  </w:r>
                </w:p>
              </w:tc>
            </w:tr>
            <w:tr w:rsidR="0058500F" w:rsidRPr="0058500F" w14:paraId="2EE04794" w14:textId="77777777" w:rsidTr="003F5407">
              <w:trPr>
                <w:trHeight w:val="410"/>
                <w:tblHeader/>
                <w:jc w:val="center"/>
              </w:trPr>
              <w:tc>
                <w:tcPr>
                  <w:tcW w:w="562" w:type="dxa"/>
                  <w:vAlign w:val="center"/>
                </w:tcPr>
                <w:p w14:paraId="038DEEE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7128BE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Chibed</w:t>
                  </w:r>
                </w:p>
              </w:tc>
              <w:tc>
                <w:tcPr>
                  <w:tcW w:w="1275" w:type="dxa"/>
                  <w:vAlign w:val="center"/>
                </w:tcPr>
                <w:p w14:paraId="1D8DE60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7BF3EF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Zakariás Botond Csaba</w:t>
                  </w:r>
                </w:p>
              </w:tc>
            </w:tr>
            <w:tr w:rsidR="0058500F" w:rsidRPr="0058500F" w14:paraId="2613BE79" w14:textId="77777777" w:rsidTr="003F5407">
              <w:trPr>
                <w:trHeight w:val="410"/>
                <w:tblHeader/>
                <w:jc w:val="center"/>
              </w:trPr>
              <w:tc>
                <w:tcPr>
                  <w:tcW w:w="562" w:type="dxa"/>
                  <w:vAlign w:val="center"/>
                </w:tcPr>
                <w:p w14:paraId="6D26C02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2A735C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Chiheru de Jos</w:t>
                  </w:r>
                </w:p>
              </w:tc>
              <w:tc>
                <w:tcPr>
                  <w:tcW w:w="1275" w:type="dxa"/>
                  <w:vAlign w:val="center"/>
                </w:tcPr>
                <w:p w14:paraId="63C7967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AE45EB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Runcan Mihai-Dan</w:t>
                  </w:r>
                </w:p>
              </w:tc>
            </w:tr>
            <w:tr w:rsidR="0058500F" w:rsidRPr="0058500F" w14:paraId="6873F1AF" w14:textId="77777777" w:rsidTr="003F5407">
              <w:trPr>
                <w:trHeight w:val="410"/>
                <w:tblHeader/>
                <w:jc w:val="center"/>
              </w:trPr>
              <w:tc>
                <w:tcPr>
                  <w:tcW w:w="562" w:type="dxa"/>
                  <w:vAlign w:val="center"/>
                </w:tcPr>
                <w:p w14:paraId="5E7EEFD0"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6C2DFD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Coroisânmărtin</w:t>
                  </w:r>
                </w:p>
              </w:tc>
              <w:tc>
                <w:tcPr>
                  <w:tcW w:w="1275" w:type="dxa"/>
                  <w:vAlign w:val="center"/>
                </w:tcPr>
                <w:p w14:paraId="3D114C4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BA873E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Comerzan Nicolae</w:t>
                  </w:r>
                </w:p>
              </w:tc>
            </w:tr>
            <w:tr w:rsidR="0058500F" w:rsidRPr="0058500F" w14:paraId="75E7A342" w14:textId="77777777" w:rsidTr="003F5407">
              <w:trPr>
                <w:trHeight w:val="410"/>
                <w:tblHeader/>
                <w:jc w:val="center"/>
              </w:trPr>
              <w:tc>
                <w:tcPr>
                  <w:tcW w:w="562" w:type="dxa"/>
                  <w:vAlign w:val="center"/>
                </w:tcPr>
                <w:p w14:paraId="430BB552"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337D01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Corunca</w:t>
                  </w:r>
                </w:p>
              </w:tc>
              <w:tc>
                <w:tcPr>
                  <w:tcW w:w="1275" w:type="dxa"/>
                  <w:vAlign w:val="center"/>
                </w:tcPr>
                <w:p w14:paraId="7F37299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243963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Takács Szabolcs István</w:t>
                  </w:r>
                </w:p>
              </w:tc>
            </w:tr>
            <w:tr w:rsidR="0058500F" w:rsidRPr="0058500F" w14:paraId="74DB3281" w14:textId="77777777" w:rsidTr="003F5407">
              <w:trPr>
                <w:trHeight w:val="410"/>
                <w:tblHeader/>
                <w:jc w:val="center"/>
              </w:trPr>
              <w:tc>
                <w:tcPr>
                  <w:tcW w:w="562" w:type="dxa"/>
                  <w:vAlign w:val="center"/>
                </w:tcPr>
                <w:p w14:paraId="526F19E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B41BEA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Cozma</w:t>
                  </w:r>
                </w:p>
              </w:tc>
              <w:tc>
                <w:tcPr>
                  <w:tcW w:w="1275" w:type="dxa"/>
                  <w:vAlign w:val="center"/>
                </w:tcPr>
                <w:p w14:paraId="743C2A0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324C66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Ormenișan Petru</w:t>
                  </w:r>
                </w:p>
              </w:tc>
            </w:tr>
            <w:tr w:rsidR="0058500F" w:rsidRPr="0058500F" w14:paraId="6F26B32C" w14:textId="77777777" w:rsidTr="003F5407">
              <w:trPr>
                <w:trHeight w:val="410"/>
                <w:tblHeader/>
                <w:jc w:val="center"/>
              </w:trPr>
              <w:tc>
                <w:tcPr>
                  <w:tcW w:w="562" w:type="dxa"/>
                  <w:vAlign w:val="center"/>
                </w:tcPr>
                <w:p w14:paraId="182D72B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296365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Crăciuneşti</w:t>
                  </w:r>
                </w:p>
              </w:tc>
              <w:tc>
                <w:tcPr>
                  <w:tcW w:w="1275" w:type="dxa"/>
                  <w:vAlign w:val="center"/>
                </w:tcPr>
                <w:p w14:paraId="77AF5E0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DB6214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Bodo Karoly Gyula</w:t>
                  </w:r>
                </w:p>
              </w:tc>
            </w:tr>
            <w:tr w:rsidR="0058500F" w:rsidRPr="0058500F" w14:paraId="67B7BC09" w14:textId="77777777" w:rsidTr="003F5407">
              <w:trPr>
                <w:trHeight w:val="410"/>
                <w:tblHeader/>
                <w:jc w:val="center"/>
              </w:trPr>
              <w:tc>
                <w:tcPr>
                  <w:tcW w:w="562" w:type="dxa"/>
                  <w:vAlign w:val="center"/>
                </w:tcPr>
                <w:p w14:paraId="3AB482C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A0A572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Crăieşti</w:t>
                  </w:r>
                </w:p>
              </w:tc>
              <w:tc>
                <w:tcPr>
                  <w:tcW w:w="1275" w:type="dxa"/>
                  <w:vAlign w:val="center"/>
                </w:tcPr>
                <w:p w14:paraId="39BD350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AA71AB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Vereș Vasile</w:t>
                  </w:r>
                </w:p>
              </w:tc>
            </w:tr>
            <w:tr w:rsidR="0058500F" w:rsidRPr="0058500F" w14:paraId="6B7CD6EE" w14:textId="77777777" w:rsidTr="003F5407">
              <w:trPr>
                <w:trHeight w:val="410"/>
                <w:tblHeader/>
                <w:jc w:val="center"/>
              </w:trPr>
              <w:tc>
                <w:tcPr>
                  <w:tcW w:w="562" w:type="dxa"/>
                  <w:vAlign w:val="center"/>
                </w:tcPr>
                <w:p w14:paraId="0EB586E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505196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Cristeşti</w:t>
                  </w:r>
                </w:p>
              </w:tc>
              <w:tc>
                <w:tcPr>
                  <w:tcW w:w="1275" w:type="dxa"/>
                  <w:vAlign w:val="center"/>
                </w:tcPr>
                <w:p w14:paraId="0FAC0A7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61B2C3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Kovács Edit</w:t>
                  </w:r>
                </w:p>
              </w:tc>
            </w:tr>
            <w:tr w:rsidR="0058500F" w:rsidRPr="0058500F" w14:paraId="3F5376F0" w14:textId="77777777" w:rsidTr="003F5407">
              <w:trPr>
                <w:trHeight w:val="410"/>
                <w:tblHeader/>
                <w:jc w:val="center"/>
              </w:trPr>
              <w:tc>
                <w:tcPr>
                  <w:tcW w:w="562" w:type="dxa"/>
                  <w:vAlign w:val="center"/>
                </w:tcPr>
                <w:p w14:paraId="2F4E6033"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CCD423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Cucerdea</w:t>
                  </w:r>
                </w:p>
              </w:tc>
              <w:tc>
                <w:tcPr>
                  <w:tcW w:w="1275" w:type="dxa"/>
                  <w:vAlign w:val="center"/>
                </w:tcPr>
                <w:p w14:paraId="19713E7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87583F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Morar Vasile</w:t>
                  </w:r>
                </w:p>
              </w:tc>
            </w:tr>
            <w:tr w:rsidR="0058500F" w:rsidRPr="0058500F" w14:paraId="03439255" w14:textId="77777777" w:rsidTr="003F5407">
              <w:trPr>
                <w:trHeight w:val="410"/>
                <w:tblHeader/>
                <w:jc w:val="center"/>
              </w:trPr>
              <w:tc>
                <w:tcPr>
                  <w:tcW w:w="562" w:type="dxa"/>
                  <w:vAlign w:val="center"/>
                </w:tcPr>
                <w:p w14:paraId="0006AC7C"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B13B59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Cuci</w:t>
                  </w:r>
                </w:p>
              </w:tc>
              <w:tc>
                <w:tcPr>
                  <w:tcW w:w="1275" w:type="dxa"/>
                  <w:vAlign w:val="center"/>
                </w:tcPr>
                <w:p w14:paraId="5E2B141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5AE857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Şuta Ilie</w:t>
                  </w:r>
                </w:p>
              </w:tc>
            </w:tr>
            <w:tr w:rsidR="0058500F" w:rsidRPr="0058500F" w14:paraId="7EDB6379" w14:textId="77777777" w:rsidTr="003F5407">
              <w:trPr>
                <w:trHeight w:val="410"/>
                <w:tblHeader/>
                <w:jc w:val="center"/>
              </w:trPr>
              <w:tc>
                <w:tcPr>
                  <w:tcW w:w="562" w:type="dxa"/>
                  <w:vAlign w:val="center"/>
                </w:tcPr>
                <w:p w14:paraId="525187C4"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CD24F9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Daneş</w:t>
                  </w:r>
                </w:p>
              </w:tc>
              <w:tc>
                <w:tcPr>
                  <w:tcW w:w="1275" w:type="dxa"/>
                  <w:vAlign w:val="center"/>
                </w:tcPr>
                <w:p w14:paraId="4B43EEC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82B43F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Hundorfean Valeriu</w:t>
                  </w:r>
                </w:p>
              </w:tc>
            </w:tr>
            <w:tr w:rsidR="0058500F" w:rsidRPr="0058500F" w14:paraId="20327F11" w14:textId="77777777" w:rsidTr="003F5407">
              <w:trPr>
                <w:trHeight w:val="410"/>
                <w:tblHeader/>
                <w:jc w:val="center"/>
              </w:trPr>
              <w:tc>
                <w:tcPr>
                  <w:tcW w:w="562" w:type="dxa"/>
                  <w:vAlign w:val="center"/>
                </w:tcPr>
                <w:p w14:paraId="418405C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0DD8D1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Deda</w:t>
                  </w:r>
                </w:p>
              </w:tc>
              <w:tc>
                <w:tcPr>
                  <w:tcW w:w="1275" w:type="dxa"/>
                  <w:vAlign w:val="center"/>
                </w:tcPr>
                <w:p w14:paraId="4E79716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3FF9CE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Cadar Lucreţia</w:t>
                  </w:r>
                </w:p>
              </w:tc>
            </w:tr>
            <w:tr w:rsidR="0058500F" w:rsidRPr="0058500F" w14:paraId="2CD01340" w14:textId="77777777" w:rsidTr="003F5407">
              <w:trPr>
                <w:trHeight w:val="410"/>
                <w:tblHeader/>
                <w:jc w:val="center"/>
              </w:trPr>
              <w:tc>
                <w:tcPr>
                  <w:tcW w:w="562" w:type="dxa"/>
                  <w:vAlign w:val="center"/>
                </w:tcPr>
                <w:p w14:paraId="4C41776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68EAE8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Eremitu</w:t>
                  </w:r>
                </w:p>
              </w:tc>
              <w:tc>
                <w:tcPr>
                  <w:tcW w:w="1275" w:type="dxa"/>
                  <w:vAlign w:val="center"/>
                </w:tcPr>
                <w:p w14:paraId="2AC9E0B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DBE690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Magyari Péter</w:t>
                  </w:r>
                </w:p>
              </w:tc>
            </w:tr>
            <w:tr w:rsidR="0058500F" w:rsidRPr="0058500F" w14:paraId="72DFE7E8" w14:textId="77777777" w:rsidTr="003F5407">
              <w:trPr>
                <w:trHeight w:val="410"/>
                <w:tblHeader/>
                <w:jc w:val="center"/>
              </w:trPr>
              <w:tc>
                <w:tcPr>
                  <w:tcW w:w="562" w:type="dxa"/>
                  <w:vAlign w:val="center"/>
                </w:tcPr>
                <w:p w14:paraId="457F52B2"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094455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Ernei</w:t>
                  </w:r>
                </w:p>
              </w:tc>
              <w:tc>
                <w:tcPr>
                  <w:tcW w:w="1275" w:type="dxa"/>
                  <w:vAlign w:val="center"/>
                </w:tcPr>
                <w:p w14:paraId="1334E9C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FFA5D7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Jánosi Ferenc</w:t>
                  </w:r>
                </w:p>
              </w:tc>
            </w:tr>
            <w:tr w:rsidR="0058500F" w:rsidRPr="0058500F" w14:paraId="26F2A540" w14:textId="77777777" w:rsidTr="003F5407">
              <w:trPr>
                <w:trHeight w:val="410"/>
                <w:tblHeader/>
                <w:jc w:val="center"/>
              </w:trPr>
              <w:tc>
                <w:tcPr>
                  <w:tcW w:w="562" w:type="dxa"/>
                  <w:vAlign w:val="center"/>
                </w:tcPr>
                <w:p w14:paraId="12D0951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6F5275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Fărăgău</w:t>
                  </w:r>
                </w:p>
              </w:tc>
              <w:tc>
                <w:tcPr>
                  <w:tcW w:w="1275" w:type="dxa"/>
                  <w:vAlign w:val="center"/>
                </w:tcPr>
                <w:p w14:paraId="65F2279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5E5AB8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Milășan Ioan</w:t>
                  </w:r>
                </w:p>
              </w:tc>
            </w:tr>
            <w:tr w:rsidR="0058500F" w:rsidRPr="0058500F" w14:paraId="53AD62AD" w14:textId="77777777" w:rsidTr="003F5407">
              <w:trPr>
                <w:trHeight w:val="410"/>
                <w:tblHeader/>
                <w:jc w:val="center"/>
              </w:trPr>
              <w:tc>
                <w:tcPr>
                  <w:tcW w:w="562" w:type="dxa"/>
                  <w:vAlign w:val="center"/>
                </w:tcPr>
                <w:p w14:paraId="45BA531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812F7E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Fântânele</w:t>
                  </w:r>
                </w:p>
              </w:tc>
              <w:tc>
                <w:tcPr>
                  <w:tcW w:w="1275" w:type="dxa"/>
                  <w:vAlign w:val="center"/>
                </w:tcPr>
                <w:p w14:paraId="2ABCD1C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8C9757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Varga Jozsef</w:t>
                  </w:r>
                </w:p>
              </w:tc>
            </w:tr>
            <w:tr w:rsidR="0058500F" w:rsidRPr="0058500F" w14:paraId="47E322D3" w14:textId="77777777" w:rsidTr="003F5407">
              <w:trPr>
                <w:trHeight w:val="410"/>
                <w:tblHeader/>
                <w:jc w:val="center"/>
              </w:trPr>
              <w:tc>
                <w:tcPr>
                  <w:tcW w:w="562" w:type="dxa"/>
                  <w:vAlign w:val="center"/>
                </w:tcPr>
                <w:p w14:paraId="3DAF6303"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C762D9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Găleşti</w:t>
                  </w:r>
                </w:p>
              </w:tc>
              <w:tc>
                <w:tcPr>
                  <w:tcW w:w="1275" w:type="dxa"/>
                  <w:vAlign w:val="center"/>
                </w:tcPr>
                <w:p w14:paraId="2CC039A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571555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Karácsony Károly</w:t>
                  </w:r>
                </w:p>
              </w:tc>
            </w:tr>
            <w:tr w:rsidR="0058500F" w:rsidRPr="0058500F" w14:paraId="2156CD5A" w14:textId="77777777" w:rsidTr="003F5407">
              <w:trPr>
                <w:trHeight w:val="410"/>
                <w:tblHeader/>
                <w:jc w:val="center"/>
              </w:trPr>
              <w:tc>
                <w:tcPr>
                  <w:tcW w:w="562" w:type="dxa"/>
                  <w:vAlign w:val="center"/>
                </w:tcPr>
                <w:p w14:paraId="6FBBD20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375BE3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Găneşti</w:t>
                  </w:r>
                </w:p>
              </w:tc>
              <w:tc>
                <w:tcPr>
                  <w:tcW w:w="1275" w:type="dxa"/>
                  <w:vAlign w:val="center"/>
                </w:tcPr>
                <w:p w14:paraId="270F5C7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35AE6D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Balog Elemér</w:t>
                  </w:r>
                </w:p>
              </w:tc>
            </w:tr>
            <w:tr w:rsidR="0058500F" w:rsidRPr="0058500F" w14:paraId="62922158" w14:textId="77777777" w:rsidTr="003F5407">
              <w:trPr>
                <w:trHeight w:val="410"/>
                <w:tblHeader/>
                <w:jc w:val="center"/>
              </w:trPr>
              <w:tc>
                <w:tcPr>
                  <w:tcW w:w="562" w:type="dxa"/>
                  <w:vAlign w:val="center"/>
                </w:tcPr>
                <w:p w14:paraId="1A10CA3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12A75A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Gheorghe Doja</w:t>
                  </w:r>
                </w:p>
              </w:tc>
              <w:tc>
                <w:tcPr>
                  <w:tcW w:w="1275" w:type="dxa"/>
                  <w:vAlign w:val="center"/>
                </w:tcPr>
                <w:p w14:paraId="24EF463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A6512E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Iszlai Tibor</w:t>
                  </w:r>
                </w:p>
              </w:tc>
            </w:tr>
            <w:tr w:rsidR="0058500F" w:rsidRPr="0058500F" w14:paraId="043A4CD2" w14:textId="77777777" w:rsidTr="003F5407">
              <w:trPr>
                <w:trHeight w:val="410"/>
                <w:tblHeader/>
                <w:jc w:val="center"/>
              </w:trPr>
              <w:tc>
                <w:tcPr>
                  <w:tcW w:w="562" w:type="dxa"/>
                  <w:vAlign w:val="center"/>
                </w:tcPr>
                <w:p w14:paraId="1B16247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B8251A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Ghindari</w:t>
                  </w:r>
                </w:p>
              </w:tc>
              <w:tc>
                <w:tcPr>
                  <w:tcW w:w="1275" w:type="dxa"/>
                  <w:vAlign w:val="center"/>
                </w:tcPr>
                <w:p w14:paraId="1183851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D9625E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Vass Imre</w:t>
                  </w:r>
                </w:p>
              </w:tc>
            </w:tr>
            <w:tr w:rsidR="0058500F" w:rsidRPr="0058500F" w14:paraId="77B0B361" w14:textId="77777777" w:rsidTr="003F5407">
              <w:trPr>
                <w:trHeight w:val="410"/>
                <w:tblHeader/>
                <w:jc w:val="center"/>
              </w:trPr>
              <w:tc>
                <w:tcPr>
                  <w:tcW w:w="562" w:type="dxa"/>
                  <w:vAlign w:val="center"/>
                </w:tcPr>
                <w:p w14:paraId="4BA1C5A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828FF8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Glodeni</w:t>
                  </w:r>
                </w:p>
              </w:tc>
              <w:tc>
                <w:tcPr>
                  <w:tcW w:w="1275" w:type="dxa"/>
                  <w:vAlign w:val="center"/>
                </w:tcPr>
                <w:p w14:paraId="77DE84D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E9A7CC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Kozma Barna</w:t>
                  </w:r>
                </w:p>
              </w:tc>
            </w:tr>
            <w:tr w:rsidR="0058500F" w:rsidRPr="0058500F" w14:paraId="51B38279" w14:textId="77777777" w:rsidTr="003F5407">
              <w:trPr>
                <w:trHeight w:val="410"/>
                <w:tblHeader/>
                <w:jc w:val="center"/>
              </w:trPr>
              <w:tc>
                <w:tcPr>
                  <w:tcW w:w="562" w:type="dxa"/>
                  <w:vAlign w:val="center"/>
                </w:tcPr>
                <w:p w14:paraId="50DE8414"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37DC63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Gorneşti</w:t>
                  </w:r>
                </w:p>
              </w:tc>
              <w:tc>
                <w:tcPr>
                  <w:tcW w:w="1275" w:type="dxa"/>
                  <w:vAlign w:val="center"/>
                </w:tcPr>
                <w:p w14:paraId="0B29E26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0DE782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Kolcsar Gyula</w:t>
                  </w:r>
                </w:p>
              </w:tc>
            </w:tr>
            <w:tr w:rsidR="0058500F" w:rsidRPr="0058500F" w14:paraId="73C4C8C8" w14:textId="77777777" w:rsidTr="003F5407">
              <w:trPr>
                <w:trHeight w:val="410"/>
                <w:tblHeader/>
                <w:jc w:val="center"/>
              </w:trPr>
              <w:tc>
                <w:tcPr>
                  <w:tcW w:w="562" w:type="dxa"/>
                  <w:vAlign w:val="center"/>
                </w:tcPr>
                <w:p w14:paraId="6EA138C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A0C9F9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Grebenişu de Cîmpie</w:t>
                  </w:r>
                </w:p>
              </w:tc>
              <w:tc>
                <w:tcPr>
                  <w:tcW w:w="1275" w:type="dxa"/>
                  <w:vAlign w:val="center"/>
                </w:tcPr>
                <w:p w14:paraId="1153F1D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C70F06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Dobrau Lucian</w:t>
                  </w:r>
                </w:p>
              </w:tc>
            </w:tr>
            <w:tr w:rsidR="0058500F" w:rsidRPr="0058500F" w14:paraId="30020626" w14:textId="77777777" w:rsidTr="003F5407">
              <w:trPr>
                <w:trHeight w:val="410"/>
                <w:tblHeader/>
                <w:jc w:val="center"/>
              </w:trPr>
              <w:tc>
                <w:tcPr>
                  <w:tcW w:w="562" w:type="dxa"/>
                  <w:vAlign w:val="center"/>
                </w:tcPr>
                <w:p w14:paraId="5F57A787"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0C2BE1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Gurghiu</w:t>
                  </w:r>
                </w:p>
              </w:tc>
              <w:tc>
                <w:tcPr>
                  <w:tcW w:w="1275" w:type="dxa"/>
                  <w:vAlign w:val="center"/>
                </w:tcPr>
                <w:p w14:paraId="0A0315E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36B21F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Boar Laurenţiu-Dumitru</w:t>
                  </w:r>
                </w:p>
              </w:tc>
            </w:tr>
            <w:tr w:rsidR="0058500F" w:rsidRPr="0058500F" w14:paraId="45489669" w14:textId="77777777" w:rsidTr="003F5407">
              <w:trPr>
                <w:trHeight w:val="410"/>
                <w:tblHeader/>
                <w:jc w:val="center"/>
              </w:trPr>
              <w:tc>
                <w:tcPr>
                  <w:tcW w:w="562" w:type="dxa"/>
                  <w:vAlign w:val="center"/>
                </w:tcPr>
                <w:p w14:paraId="58B2B35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A974B7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Hodac</w:t>
                  </w:r>
                </w:p>
              </w:tc>
              <w:tc>
                <w:tcPr>
                  <w:tcW w:w="1275" w:type="dxa"/>
                  <w:vAlign w:val="center"/>
                </w:tcPr>
                <w:p w14:paraId="7937619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CA872C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Iacob Valentin</w:t>
                  </w:r>
                </w:p>
              </w:tc>
            </w:tr>
            <w:tr w:rsidR="0058500F" w:rsidRPr="0058500F" w14:paraId="4A54DA4F" w14:textId="77777777" w:rsidTr="003F5407">
              <w:trPr>
                <w:trHeight w:val="410"/>
                <w:tblHeader/>
                <w:jc w:val="center"/>
              </w:trPr>
              <w:tc>
                <w:tcPr>
                  <w:tcW w:w="562" w:type="dxa"/>
                  <w:vAlign w:val="center"/>
                </w:tcPr>
                <w:p w14:paraId="0CBF0A9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8072C6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Hodoşa</w:t>
                  </w:r>
                </w:p>
              </w:tc>
              <w:tc>
                <w:tcPr>
                  <w:tcW w:w="1275" w:type="dxa"/>
                  <w:vAlign w:val="center"/>
                </w:tcPr>
                <w:p w14:paraId="663E956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9F6562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Barabási Ottó</w:t>
                  </w:r>
                </w:p>
              </w:tc>
            </w:tr>
            <w:tr w:rsidR="0058500F" w:rsidRPr="0058500F" w14:paraId="4DC9DF4C" w14:textId="77777777" w:rsidTr="003F5407">
              <w:trPr>
                <w:trHeight w:val="410"/>
                <w:tblHeader/>
                <w:jc w:val="center"/>
              </w:trPr>
              <w:tc>
                <w:tcPr>
                  <w:tcW w:w="562" w:type="dxa"/>
                  <w:vAlign w:val="center"/>
                </w:tcPr>
                <w:p w14:paraId="3447D9F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382E88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Ibăneşti</w:t>
                  </w:r>
                </w:p>
              </w:tc>
              <w:tc>
                <w:tcPr>
                  <w:tcW w:w="1275" w:type="dxa"/>
                  <w:vAlign w:val="center"/>
                </w:tcPr>
                <w:p w14:paraId="102025B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C52C12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Dan Vasile Dumitru</w:t>
                  </w:r>
                </w:p>
              </w:tc>
            </w:tr>
            <w:tr w:rsidR="0058500F" w:rsidRPr="0058500F" w14:paraId="4946D3DD" w14:textId="77777777" w:rsidTr="003F5407">
              <w:trPr>
                <w:trHeight w:val="410"/>
                <w:tblHeader/>
                <w:jc w:val="center"/>
              </w:trPr>
              <w:tc>
                <w:tcPr>
                  <w:tcW w:w="562" w:type="dxa"/>
                  <w:vAlign w:val="center"/>
                </w:tcPr>
                <w:p w14:paraId="54883B6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95CB61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Iclănzel</w:t>
                  </w:r>
                </w:p>
              </w:tc>
              <w:tc>
                <w:tcPr>
                  <w:tcW w:w="1275" w:type="dxa"/>
                  <w:vAlign w:val="center"/>
                </w:tcPr>
                <w:p w14:paraId="44C3577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500584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Banea Nicolae</w:t>
                  </w:r>
                </w:p>
              </w:tc>
            </w:tr>
            <w:tr w:rsidR="0058500F" w:rsidRPr="0058500F" w14:paraId="2E9490FA" w14:textId="77777777" w:rsidTr="003F5407">
              <w:trPr>
                <w:trHeight w:val="410"/>
                <w:tblHeader/>
                <w:jc w:val="center"/>
              </w:trPr>
              <w:tc>
                <w:tcPr>
                  <w:tcW w:w="562" w:type="dxa"/>
                  <w:vAlign w:val="center"/>
                </w:tcPr>
                <w:p w14:paraId="3D3A90B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ACF792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Ideciu de Jos</w:t>
                  </w:r>
                </w:p>
              </w:tc>
              <w:tc>
                <w:tcPr>
                  <w:tcW w:w="1275" w:type="dxa"/>
                  <w:vAlign w:val="center"/>
                </w:tcPr>
                <w:p w14:paraId="5466B1F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2C7304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Feier Lucian Laurean</w:t>
                  </w:r>
                </w:p>
              </w:tc>
            </w:tr>
            <w:tr w:rsidR="0058500F" w:rsidRPr="0058500F" w14:paraId="4043DA46" w14:textId="77777777" w:rsidTr="003F5407">
              <w:trPr>
                <w:trHeight w:val="410"/>
                <w:tblHeader/>
                <w:jc w:val="center"/>
              </w:trPr>
              <w:tc>
                <w:tcPr>
                  <w:tcW w:w="562" w:type="dxa"/>
                  <w:vAlign w:val="center"/>
                </w:tcPr>
                <w:p w14:paraId="148A979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3E68BB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Livezeni</w:t>
                  </w:r>
                </w:p>
              </w:tc>
              <w:tc>
                <w:tcPr>
                  <w:tcW w:w="1275" w:type="dxa"/>
                  <w:vAlign w:val="center"/>
                </w:tcPr>
                <w:p w14:paraId="5E8AE21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1107AC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Bányai István</w:t>
                  </w:r>
                </w:p>
              </w:tc>
            </w:tr>
            <w:tr w:rsidR="0058500F" w:rsidRPr="0058500F" w14:paraId="50BA0D9A" w14:textId="77777777" w:rsidTr="003F5407">
              <w:trPr>
                <w:trHeight w:val="410"/>
                <w:tblHeader/>
                <w:jc w:val="center"/>
              </w:trPr>
              <w:tc>
                <w:tcPr>
                  <w:tcW w:w="562" w:type="dxa"/>
                  <w:vAlign w:val="center"/>
                </w:tcPr>
                <w:p w14:paraId="0619741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986725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Lunca</w:t>
                  </w:r>
                </w:p>
              </w:tc>
              <w:tc>
                <w:tcPr>
                  <w:tcW w:w="1275" w:type="dxa"/>
                  <w:vAlign w:val="center"/>
                </w:tcPr>
                <w:p w14:paraId="55DD35F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26D289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Vultur Teodor</w:t>
                  </w:r>
                </w:p>
              </w:tc>
            </w:tr>
            <w:tr w:rsidR="0058500F" w:rsidRPr="0058500F" w14:paraId="64D348D3" w14:textId="77777777" w:rsidTr="003F5407">
              <w:trPr>
                <w:trHeight w:val="410"/>
                <w:tblHeader/>
                <w:jc w:val="center"/>
              </w:trPr>
              <w:tc>
                <w:tcPr>
                  <w:tcW w:w="562" w:type="dxa"/>
                  <w:vAlign w:val="center"/>
                </w:tcPr>
                <w:p w14:paraId="0CA8BF5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0C2144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Lunca Bradului</w:t>
                  </w:r>
                </w:p>
              </w:tc>
              <w:tc>
                <w:tcPr>
                  <w:tcW w:w="1275" w:type="dxa"/>
                  <w:vAlign w:val="center"/>
                </w:tcPr>
                <w:p w14:paraId="709091D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537480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Vultur Petru</w:t>
                  </w:r>
                </w:p>
              </w:tc>
            </w:tr>
            <w:tr w:rsidR="0058500F" w:rsidRPr="0058500F" w14:paraId="7A23CFFE" w14:textId="77777777" w:rsidTr="003F5407">
              <w:trPr>
                <w:trHeight w:val="410"/>
                <w:tblHeader/>
                <w:jc w:val="center"/>
              </w:trPr>
              <w:tc>
                <w:tcPr>
                  <w:tcW w:w="562" w:type="dxa"/>
                  <w:vAlign w:val="center"/>
                </w:tcPr>
                <w:p w14:paraId="189DB27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4D4B46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Măgherani</w:t>
                  </w:r>
                </w:p>
              </w:tc>
              <w:tc>
                <w:tcPr>
                  <w:tcW w:w="1275" w:type="dxa"/>
                  <w:vAlign w:val="center"/>
                </w:tcPr>
                <w:p w14:paraId="1F19DB9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E08FEC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Kacsó Lajos</w:t>
                  </w:r>
                </w:p>
              </w:tc>
            </w:tr>
            <w:tr w:rsidR="0058500F" w:rsidRPr="0058500F" w14:paraId="38BB44A8" w14:textId="77777777" w:rsidTr="003F5407">
              <w:trPr>
                <w:trHeight w:val="410"/>
                <w:tblHeader/>
                <w:jc w:val="center"/>
              </w:trPr>
              <w:tc>
                <w:tcPr>
                  <w:tcW w:w="562" w:type="dxa"/>
                  <w:vAlign w:val="center"/>
                </w:tcPr>
                <w:p w14:paraId="4AEF3517"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5D489E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Mădăraş</w:t>
                  </w:r>
                </w:p>
              </w:tc>
              <w:tc>
                <w:tcPr>
                  <w:tcW w:w="1275" w:type="dxa"/>
                  <w:vAlign w:val="center"/>
                </w:tcPr>
                <w:p w14:paraId="55BB0E8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4291FF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Kovacs Ileana</w:t>
                  </w:r>
                </w:p>
              </w:tc>
            </w:tr>
            <w:tr w:rsidR="0058500F" w:rsidRPr="0058500F" w14:paraId="37B6BA10" w14:textId="77777777" w:rsidTr="003F5407">
              <w:trPr>
                <w:trHeight w:val="410"/>
                <w:tblHeader/>
                <w:jc w:val="center"/>
              </w:trPr>
              <w:tc>
                <w:tcPr>
                  <w:tcW w:w="562" w:type="dxa"/>
                  <w:vAlign w:val="center"/>
                </w:tcPr>
                <w:p w14:paraId="0345AE4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33BE46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Mica</w:t>
                  </w:r>
                </w:p>
              </w:tc>
              <w:tc>
                <w:tcPr>
                  <w:tcW w:w="1275" w:type="dxa"/>
                  <w:vAlign w:val="center"/>
                </w:tcPr>
                <w:p w14:paraId="4BB66B5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0408EE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Beres János</w:t>
                  </w:r>
                </w:p>
              </w:tc>
            </w:tr>
            <w:tr w:rsidR="0058500F" w:rsidRPr="0058500F" w14:paraId="15983B44" w14:textId="77777777" w:rsidTr="003F5407">
              <w:trPr>
                <w:trHeight w:val="410"/>
                <w:tblHeader/>
                <w:jc w:val="center"/>
              </w:trPr>
              <w:tc>
                <w:tcPr>
                  <w:tcW w:w="562" w:type="dxa"/>
                  <w:vAlign w:val="center"/>
                </w:tcPr>
                <w:p w14:paraId="780CCD9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E388C5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Miheşu de Câmpie</w:t>
                  </w:r>
                </w:p>
              </w:tc>
              <w:tc>
                <w:tcPr>
                  <w:tcW w:w="1275" w:type="dxa"/>
                  <w:vAlign w:val="center"/>
                </w:tcPr>
                <w:p w14:paraId="7A6C1DE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0C3E0E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Casoni Emil</w:t>
                  </w:r>
                </w:p>
              </w:tc>
            </w:tr>
            <w:tr w:rsidR="0058500F" w:rsidRPr="0058500F" w14:paraId="57B83F6F" w14:textId="77777777" w:rsidTr="003F5407">
              <w:trPr>
                <w:trHeight w:val="410"/>
                <w:tblHeader/>
                <w:jc w:val="center"/>
              </w:trPr>
              <w:tc>
                <w:tcPr>
                  <w:tcW w:w="562" w:type="dxa"/>
                  <w:vAlign w:val="center"/>
                </w:tcPr>
                <w:p w14:paraId="0C26536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55A7CF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Nadeş</w:t>
                  </w:r>
                </w:p>
              </w:tc>
              <w:tc>
                <w:tcPr>
                  <w:tcW w:w="1275" w:type="dxa"/>
                  <w:vAlign w:val="center"/>
                </w:tcPr>
                <w:p w14:paraId="6B7A0FA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4B7BC1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Sînpetrean Alexandru Grigore</w:t>
                  </w:r>
                </w:p>
              </w:tc>
            </w:tr>
            <w:tr w:rsidR="0058500F" w:rsidRPr="0058500F" w14:paraId="45ABEA78" w14:textId="77777777" w:rsidTr="003F5407">
              <w:trPr>
                <w:trHeight w:val="410"/>
                <w:tblHeader/>
                <w:jc w:val="center"/>
              </w:trPr>
              <w:tc>
                <w:tcPr>
                  <w:tcW w:w="562" w:type="dxa"/>
                  <w:vAlign w:val="center"/>
                </w:tcPr>
                <w:p w14:paraId="5266672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D91321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Neaua</w:t>
                  </w:r>
                </w:p>
              </w:tc>
              <w:tc>
                <w:tcPr>
                  <w:tcW w:w="1275" w:type="dxa"/>
                  <w:vAlign w:val="center"/>
                </w:tcPr>
                <w:p w14:paraId="063B892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5096D1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Csiszer Izabella</w:t>
                  </w:r>
                </w:p>
              </w:tc>
            </w:tr>
            <w:tr w:rsidR="0058500F" w:rsidRPr="0058500F" w14:paraId="7FC8330D" w14:textId="77777777" w:rsidTr="003F5407">
              <w:trPr>
                <w:trHeight w:val="410"/>
                <w:tblHeader/>
                <w:jc w:val="center"/>
              </w:trPr>
              <w:tc>
                <w:tcPr>
                  <w:tcW w:w="562" w:type="dxa"/>
                  <w:vAlign w:val="center"/>
                </w:tcPr>
                <w:p w14:paraId="6F4EDDE0"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FA2C3E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Ogra</w:t>
                  </w:r>
                </w:p>
              </w:tc>
              <w:tc>
                <w:tcPr>
                  <w:tcW w:w="1275" w:type="dxa"/>
                  <w:vAlign w:val="center"/>
                </w:tcPr>
                <w:p w14:paraId="6241389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B261A3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Neacșa Teodor</w:t>
                  </w:r>
                </w:p>
              </w:tc>
            </w:tr>
            <w:tr w:rsidR="0058500F" w:rsidRPr="0058500F" w14:paraId="79504667" w14:textId="77777777" w:rsidTr="003F5407">
              <w:trPr>
                <w:trHeight w:val="410"/>
                <w:tblHeader/>
                <w:jc w:val="center"/>
              </w:trPr>
              <w:tc>
                <w:tcPr>
                  <w:tcW w:w="562" w:type="dxa"/>
                  <w:vAlign w:val="center"/>
                </w:tcPr>
                <w:p w14:paraId="3E5B64CC"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336AF5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Papiu Ilarian</w:t>
                  </w:r>
                </w:p>
              </w:tc>
              <w:tc>
                <w:tcPr>
                  <w:tcW w:w="1275" w:type="dxa"/>
                  <w:vAlign w:val="center"/>
                </w:tcPr>
                <w:p w14:paraId="73F07BA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BC4D5F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Varo Levente</w:t>
                  </w:r>
                </w:p>
              </w:tc>
            </w:tr>
            <w:tr w:rsidR="0058500F" w:rsidRPr="0058500F" w14:paraId="4FB36759" w14:textId="77777777" w:rsidTr="003F5407">
              <w:trPr>
                <w:trHeight w:val="410"/>
                <w:tblHeader/>
                <w:jc w:val="center"/>
              </w:trPr>
              <w:tc>
                <w:tcPr>
                  <w:tcW w:w="562" w:type="dxa"/>
                  <w:vAlign w:val="center"/>
                </w:tcPr>
                <w:p w14:paraId="17A9E51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BC7619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Pănet</w:t>
                  </w:r>
                </w:p>
              </w:tc>
              <w:tc>
                <w:tcPr>
                  <w:tcW w:w="1275" w:type="dxa"/>
                  <w:vAlign w:val="center"/>
                </w:tcPr>
                <w:p w14:paraId="5AF72EA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7C5860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Bodó Előd-Barna</w:t>
                  </w:r>
                </w:p>
              </w:tc>
            </w:tr>
            <w:tr w:rsidR="0058500F" w:rsidRPr="0058500F" w14:paraId="4C1D38F6" w14:textId="77777777" w:rsidTr="003F5407">
              <w:trPr>
                <w:trHeight w:val="410"/>
                <w:tblHeader/>
                <w:jc w:val="center"/>
              </w:trPr>
              <w:tc>
                <w:tcPr>
                  <w:tcW w:w="562" w:type="dxa"/>
                  <w:vAlign w:val="center"/>
                </w:tcPr>
                <w:p w14:paraId="3090B300"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A2FCF8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Păsăreni</w:t>
                  </w:r>
                </w:p>
              </w:tc>
              <w:tc>
                <w:tcPr>
                  <w:tcW w:w="1275" w:type="dxa"/>
                  <w:vAlign w:val="center"/>
                </w:tcPr>
                <w:p w14:paraId="573967A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04A43F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Szöcs Antal</w:t>
                  </w:r>
                </w:p>
              </w:tc>
            </w:tr>
            <w:tr w:rsidR="0058500F" w:rsidRPr="0058500F" w14:paraId="23CDF816" w14:textId="77777777" w:rsidTr="003F5407">
              <w:trPr>
                <w:trHeight w:val="410"/>
                <w:tblHeader/>
                <w:jc w:val="center"/>
              </w:trPr>
              <w:tc>
                <w:tcPr>
                  <w:tcW w:w="562" w:type="dxa"/>
                  <w:vAlign w:val="center"/>
                </w:tcPr>
                <w:p w14:paraId="181F08F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9A8A0A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Petelea</w:t>
                  </w:r>
                </w:p>
              </w:tc>
              <w:tc>
                <w:tcPr>
                  <w:tcW w:w="1275" w:type="dxa"/>
                  <w:vAlign w:val="center"/>
                </w:tcPr>
                <w:p w14:paraId="5528499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59AEEF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Pădurean Sorin Pompei</w:t>
                  </w:r>
                </w:p>
              </w:tc>
            </w:tr>
            <w:tr w:rsidR="0058500F" w:rsidRPr="0058500F" w14:paraId="183D6E68" w14:textId="77777777" w:rsidTr="003F5407">
              <w:trPr>
                <w:trHeight w:val="410"/>
                <w:tblHeader/>
                <w:jc w:val="center"/>
              </w:trPr>
              <w:tc>
                <w:tcPr>
                  <w:tcW w:w="562" w:type="dxa"/>
                  <w:vAlign w:val="center"/>
                </w:tcPr>
                <w:p w14:paraId="2FB3179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49DE80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Pogăceaua</w:t>
                  </w:r>
                </w:p>
              </w:tc>
              <w:tc>
                <w:tcPr>
                  <w:tcW w:w="1275" w:type="dxa"/>
                  <w:vAlign w:val="center"/>
                </w:tcPr>
                <w:p w14:paraId="38DA65E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D83115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Ștefan Florin Cristian</w:t>
                  </w:r>
                </w:p>
              </w:tc>
            </w:tr>
            <w:tr w:rsidR="0058500F" w:rsidRPr="0058500F" w14:paraId="6A5FA338" w14:textId="77777777" w:rsidTr="003F5407">
              <w:trPr>
                <w:trHeight w:val="410"/>
                <w:tblHeader/>
                <w:jc w:val="center"/>
              </w:trPr>
              <w:tc>
                <w:tcPr>
                  <w:tcW w:w="562" w:type="dxa"/>
                  <w:vAlign w:val="center"/>
                </w:tcPr>
                <w:p w14:paraId="07C154E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EE3534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Răstoliţa</w:t>
                  </w:r>
                </w:p>
              </w:tc>
              <w:tc>
                <w:tcPr>
                  <w:tcW w:w="1275" w:type="dxa"/>
                  <w:vAlign w:val="center"/>
                </w:tcPr>
                <w:p w14:paraId="11FE7C1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6AEB927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Lirca Marius Ioan</w:t>
                  </w:r>
                </w:p>
              </w:tc>
            </w:tr>
            <w:tr w:rsidR="0058500F" w:rsidRPr="0058500F" w14:paraId="680E1113" w14:textId="77777777" w:rsidTr="003F5407">
              <w:trPr>
                <w:trHeight w:val="410"/>
                <w:tblHeader/>
                <w:jc w:val="center"/>
              </w:trPr>
              <w:tc>
                <w:tcPr>
                  <w:tcW w:w="562" w:type="dxa"/>
                  <w:vAlign w:val="center"/>
                </w:tcPr>
                <w:p w14:paraId="7205851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8CEC25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Râciu</w:t>
                  </w:r>
                </w:p>
              </w:tc>
              <w:tc>
                <w:tcPr>
                  <w:tcW w:w="1275" w:type="dxa"/>
                  <w:vAlign w:val="center"/>
                </w:tcPr>
                <w:p w14:paraId="0F01F2C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8CA683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Belean Alin Ciprian</w:t>
                  </w:r>
                </w:p>
              </w:tc>
            </w:tr>
            <w:tr w:rsidR="0058500F" w:rsidRPr="0058500F" w14:paraId="320C8D26" w14:textId="77777777" w:rsidTr="003F5407">
              <w:trPr>
                <w:trHeight w:val="410"/>
                <w:tblHeader/>
                <w:jc w:val="center"/>
              </w:trPr>
              <w:tc>
                <w:tcPr>
                  <w:tcW w:w="562" w:type="dxa"/>
                  <w:vAlign w:val="center"/>
                </w:tcPr>
                <w:p w14:paraId="7EB1FE1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D6D795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Ruşii Munţi</w:t>
                  </w:r>
                </w:p>
              </w:tc>
              <w:tc>
                <w:tcPr>
                  <w:tcW w:w="1275" w:type="dxa"/>
                  <w:vAlign w:val="center"/>
                </w:tcPr>
                <w:p w14:paraId="3BD404D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FCACC4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Chiș Bălan Ilie</w:t>
                  </w:r>
                </w:p>
              </w:tc>
            </w:tr>
            <w:tr w:rsidR="0058500F" w:rsidRPr="0058500F" w14:paraId="674B4DBA" w14:textId="77777777" w:rsidTr="003F5407">
              <w:trPr>
                <w:trHeight w:val="410"/>
                <w:tblHeader/>
                <w:jc w:val="center"/>
              </w:trPr>
              <w:tc>
                <w:tcPr>
                  <w:tcW w:w="562" w:type="dxa"/>
                  <w:vAlign w:val="center"/>
                </w:tcPr>
                <w:p w14:paraId="268FC937"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52717B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Saschiz</w:t>
                  </w:r>
                </w:p>
              </w:tc>
              <w:tc>
                <w:tcPr>
                  <w:tcW w:w="1275" w:type="dxa"/>
                  <w:vAlign w:val="center"/>
                </w:tcPr>
                <w:p w14:paraId="77C5FEC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1CB175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Şoaita Ovidiu</w:t>
                  </w:r>
                </w:p>
              </w:tc>
            </w:tr>
            <w:tr w:rsidR="0058500F" w:rsidRPr="0058500F" w14:paraId="495DFBB5" w14:textId="77777777" w:rsidTr="003F5407">
              <w:trPr>
                <w:trHeight w:val="410"/>
                <w:tblHeader/>
                <w:jc w:val="center"/>
              </w:trPr>
              <w:tc>
                <w:tcPr>
                  <w:tcW w:w="562" w:type="dxa"/>
                  <w:vAlign w:val="center"/>
                </w:tcPr>
                <w:p w14:paraId="4EF1D2B5"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E2D371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Sâncraiu de Mureş</w:t>
                  </w:r>
                </w:p>
              </w:tc>
              <w:tc>
                <w:tcPr>
                  <w:tcW w:w="1275" w:type="dxa"/>
                  <w:vAlign w:val="center"/>
                </w:tcPr>
                <w:p w14:paraId="17A6E57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8BEC37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Budian Petruț Ionuț</w:t>
                  </w:r>
                </w:p>
              </w:tc>
            </w:tr>
            <w:tr w:rsidR="0058500F" w:rsidRPr="0058500F" w14:paraId="33697627" w14:textId="77777777" w:rsidTr="003F5407">
              <w:trPr>
                <w:trHeight w:val="410"/>
                <w:tblHeader/>
                <w:jc w:val="center"/>
              </w:trPr>
              <w:tc>
                <w:tcPr>
                  <w:tcW w:w="562" w:type="dxa"/>
                  <w:vAlign w:val="center"/>
                </w:tcPr>
                <w:p w14:paraId="358E273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984633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Sângeorgiu de Mureş</w:t>
                  </w:r>
                </w:p>
              </w:tc>
              <w:tc>
                <w:tcPr>
                  <w:tcW w:w="1275" w:type="dxa"/>
                  <w:vAlign w:val="center"/>
                </w:tcPr>
                <w:p w14:paraId="56DF322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B9522E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Sofalvi Sandor Szabolcs</w:t>
                  </w:r>
                </w:p>
              </w:tc>
            </w:tr>
            <w:tr w:rsidR="0058500F" w:rsidRPr="0058500F" w14:paraId="2DFF502D" w14:textId="77777777" w:rsidTr="003F5407">
              <w:trPr>
                <w:trHeight w:val="410"/>
                <w:tblHeader/>
                <w:jc w:val="center"/>
              </w:trPr>
              <w:tc>
                <w:tcPr>
                  <w:tcW w:w="562" w:type="dxa"/>
                  <w:vAlign w:val="center"/>
                </w:tcPr>
                <w:p w14:paraId="6FE6756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732FC4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Sânger</w:t>
                  </w:r>
                </w:p>
              </w:tc>
              <w:tc>
                <w:tcPr>
                  <w:tcW w:w="1275" w:type="dxa"/>
                  <w:vAlign w:val="center"/>
                </w:tcPr>
                <w:p w14:paraId="7A06415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D05439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Grec Vasile</w:t>
                  </w:r>
                </w:p>
              </w:tc>
            </w:tr>
            <w:tr w:rsidR="0058500F" w:rsidRPr="0058500F" w14:paraId="2F87F8DE" w14:textId="77777777" w:rsidTr="003F5407">
              <w:trPr>
                <w:trHeight w:val="410"/>
                <w:tblHeader/>
                <w:jc w:val="center"/>
              </w:trPr>
              <w:tc>
                <w:tcPr>
                  <w:tcW w:w="562" w:type="dxa"/>
                  <w:vAlign w:val="center"/>
                </w:tcPr>
                <w:p w14:paraId="36B3910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1CFD31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Sânpaul</w:t>
                  </w:r>
                </w:p>
              </w:tc>
              <w:tc>
                <w:tcPr>
                  <w:tcW w:w="1275" w:type="dxa"/>
                  <w:vAlign w:val="center"/>
                </w:tcPr>
                <w:p w14:paraId="3CE13A5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278835E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Simon István</w:t>
                  </w:r>
                </w:p>
              </w:tc>
            </w:tr>
            <w:tr w:rsidR="0058500F" w:rsidRPr="0058500F" w14:paraId="5576255C" w14:textId="77777777" w:rsidTr="003F5407">
              <w:trPr>
                <w:trHeight w:val="410"/>
                <w:tblHeader/>
                <w:jc w:val="center"/>
              </w:trPr>
              <w:tc>
                <w:tcPr>
                  <w:tcW w:w="562" w:type="dxa"/>
                  <w:vAlign w:val="center"/>
                </w:tcPr>
                <w:p w14:paraId="0E63275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CE9853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Sânpetru de Cîmpie</w:t>
                  </w:r>
                </w:p>
              </w:tc>
              <w:tc>
                <w:tcPr>
                  <w:tcW w:w="1275" w:type="dxa"/>
                  <w:vAlign w:val="center"/>
                </w:tcPr>
                <w:p w14:paraId="75A8101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B7EAB1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Crăciun Spiru Șerban</w:t>
                  </w:r>
                </w:p>
              </w:tc>
            </w:tr>
            <w:tr w:rsidR="0058500F" w:rsidRPr="0058500F" w14:paraId="6C66557D" w14:textId="77777777" w:rsidTr="003F5407">
              <w:trPr>
                <w:trHeight w:val="410"/>
                <w:tblHeader/>
                <w:jc w:val="center"/>
              </w:trPr>
              <w:tc>
                <w:tcPr>
                  <w:tcW w:w="562" w:type="dxa"/>
                  <w:vAlign w:val="center"/>
                </w:tcPr>
                <w:p w14:paraId="3084275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58E71F0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Sântana de Mureş</w:t>
                  </w:r>
                </w:p>
              </w:tc>
              <w:tc>
                <w:tcPr>
                  <w:tcW w:w="1275" w:type="dxa"/>
                  <w:vAlign w:val="center"/>
                </w:tcPr>
                <w:p w14:paraId="359E669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8D2DC9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Moldovan Dumitru</w:t>
                  </w:r>
                </w:p>
              </w:tc>
            </w:tr>
            <w:tr w:rsidR="0058500F" w:rsidRPr="0058500F" w14:paraId="0201FED4" w14:textId="77777777" w:rsidTr="003F5407">
              <w:trPr>
                <w:trHeight w:val="410"/>
                <w:tblHeader/>
                <w:jc w:val="center"/>
              </w:trPr>
              <w:tc>
                <w:tcPr>
                  <w:tcW w:w="562" w:type="dxa"/>
                  <w:vAlign w:val="center"/>
                </w:tcPr>
                <w:p w14:paraId="2CEA902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DA9DA4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Sărăţeni</w:t>
                  </w:r>
                </w:p>
              </w:tc>
              <w:tc>
                <w:tcPr>
                  <w:tcW w:w="1275" w:type="dxa"/>
                  <w:vAlign w:val="center"/>
                </w:tcPr>
                <w:p w14:paraId="3826A32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D4E5AE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Pal Zsigmond</w:t>
                  </w:r>
                </w:p>
              </w:tc>
            </w:tr>
            <w:tr w:rsidR="0058500F" w:rsidRPr="0058500F" w14:paraId="257050A7" w14:textId="77777777" w:rsidTr="003F5407">
              <w:trPr>
                <w:trHeight w:val="410"/>
                <w:tblHeader/>
                <w:jc w:val="center"/>
              </w:trPr>
              <w:tc>
                <w:tcPr>
                  <w:tcW w:w="562" w:type="dxa"/>
                  <w:vAlign w:val="center"/>
                </w:tcPr>
                <w:p w14:paraId="2199B341"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07E8CD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Solovăstru</w:t>
                  </w:r>
                </w:p>
              </w:tc>
              <w:tc>
                <w:tcPr>
                  <w:tcW w:w="1275" w:type="dxa"/>
                  <w:vAlign w:val="center"/>
                </w:tcPr>
                <w:p w14:paraId="31EE2F3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995DDF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Tătar Chirilă -Ilie</w:t>
                  </w:r>
                </w:p>
              </w:tc>
            </w:tr>
            <w:tr w:rsidR="0058500F" w:rsidRPr="0058500F" w14:paraId="7C37B847" w14:textId="77777777" w:rsidTr="003F5407">
              <w:trPr>
                <w:trHeight w:val="410"/>
                <w:tblHeader/>
                <w:jc w:val="center"/>
              </w:trPr>
              <w:tc>
                <w:tcPr>
                  <w:tcW w:w="562" w:type="dxa"/>
                  <w:vAlign w:val="center"/>
                </w:tcPr>
                <w:p w14:paraId="60D2D1E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12CCB1A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Stânceni</w:t>
                  </w:r>
                </w:p>
              </w:tc>
              <w:tc>
                <w:tcPr>
                  <w:tcW w:w="1275" w:type="dxa"/>
                  <w:vAlign w:val="center"/>
                </w:tcPr>
                <w:p w14:paraId="51C8998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17B7AB6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Bicajan Stefan</w:t>
                  </w:r>
                </w:p>
              </w:tc>
            </w:tr>
            <w:tr w:rsidR="0058500F" w:rsidRPr="0058500F" w14:paraId="3F037ECE" w14:textId="77777777" w:rsidTr="003F5407">
              <w:trPr>
                <w:trHeight w:val="410"/>
                <w:tblHeader/>
                <w:jc w:val="center"/>
              </w:trPr>
              <w:tc>
                <w:tcPr>
                  <w:tcW w:w="562" w:type="dxa"/>
                  <w:vAlign w:val="center"/>
                </w:tcPr>
                <w:p w14:paraId="00A57388"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64DE61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Suplac</w:t>
                  </w:r>
                </w:p>
              </w:tc>
              <w:tc>
                <w:tcPr>
                  <w:tcW w:w="1275" w:type="dxa"/>
                  <w:vAlign w:val="center"/>
                </w:tcPr>
                <w:p w14:paraId="55802D2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15257EA"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Szakacs Bela</w:t>
                  </w:r>
                </w:p>
              </w:tc>
            </w:tr>
            <w:tr w:rsidR="0058500F" w:rsidRPr="0058500F" w14:paraId="46DBA9B2" w14:textId="77777777" w:rsidTr="003F5407">
              <w:trPr>
                <w:trHeight w:val="410"/>
                <w:tblHeader/>
                <w:jc w:val="center"/>
              </w:trPr>
              <w:tc>
                <w:tcPr>
                  <w:tcW w:w="562" w:type="dxa"/>
                  <w:vAlign w:val="center"/>
                </w:tcPr>
                <w:p w14:paraId="042473A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575F78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Suseni</w:t>
                  </w:r>
                </w:p>
              </w:tc>
              <w:tc>
                <w:tcPr>
                  <w:tcW w:w="1275" w:type="dxa"/>
                  <w:vAlign w:val="center"/>
                </w:tcPr>
                <w:p w14:paraId="19A5EDC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0D9FCF2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Mihai Morar</w:t>
                  </w:r>
                </w:p>
              </w:tc>
            </w:tr>
            <w:tr w:rsidR="0058500F" w:rsidRPr="0058500F" w14:paraId="1CAC510C" w14:textId="77777777" w:rsidTr="003F5407">
              <w:trPr>
                <w:trHeight w:val="410"/>
                <w:tblHeader/>
                <w:jc w:val="center"/>
              </w:trPr>
              <w:tc>
                <w:tcPr>
                  <w:tcW w:w="562" w:type="dxa"/>
                  <w:vAlign w:val="center"/>
                </w:tcPr>
                <w:p w14:paraId="7409DBEA"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946A07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Şăulia</w:t>
                  </w:r>
                </w:p>
              </w:tc>
              <w:tc>
                <w:tcPr>
                  <w:tcW w:w="1275" w:type="dxa"/>
                  <w:vAlign w:val="center"/>
                </w:tcPr>
                <w:p w14:paraId="6585A90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3B332A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Vancea Dorel Grigore</w:t>
                  </w:r>
                </w:p>
              </w:tc>
            </w:tr>
            <w:tr w:rsidR="0058500F" w:rsidRPr="0058500F" w14:paraId="269F21B4" w14:textId="77777777" w:rsidTr="003F5407">
              <w:trPr>
                <w:trHeight w:val="410"/>
                <w:tblHeader/>
                <w:jc w:val="center"/>
              </w:trPr>
              <w:tc>
                <w:tcPr>
                  <w:tcW w:w="562" w:type="dxa"/>
                  <w:vAlign w:val="center"/>
                </w:tcPr>
                <w:p w14:paraId="19ADFB4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28E667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Şincai</w:t>
                  </w:r>
                </w:p>
              </w:tc>
              <w:tc>
                <w:tcPr>
                  <w:tcW w:w="1275" w:type="dxa"/>
                  <w:vAlign w:val="center"/>
                </w:tcPr>
                <w:p w14:paraId="6BFD53C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08482E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Făgăraș Vasile Valentin</w:t>
                  </w:r>
                </w:p>
              </w:tc>
            </w:tr>
            <w:tr w:rsidR="0058500F" w:rsidRPr="0058500F" w14:paraId="48184B33" w14:textId="77777777" w:rsidTr="003F5407">
              <w:trPr>
                <w:trHeight w:val="410"/>
                <w:tblHeader/>
                <w:jc w:val="center"/>
              </w:trPr>
              <w:tc>
                <w:tcPr>
                  <w:tcW w:w="562" w:type="dxa"/>
                  <w:vAlign w:val="center"/>
                </w:tcPr>
                <w:p w14:paraId="41DCB003"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A5930B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Tăureni</w:t>
                  </w:r>
                </w:p>
              </w:tc>
              <w:tc>
                <w:tcPr>
                  <w:tcW w:w="1275" w:type="dxa"/>
                  <w:vAlign w:val="center"/>
                </w:tcPr>
                <w:p w14:paraId="5AAEBD36"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C9DAD8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Oltean Ovidiu-Petru</w:t>
                  </w:r>
                </w:p>
              </w:tc>
            </w:tr>
            <w:tr w:rsidR="0058500F" w:rsidRPr="0058500F" w14:paraId="7FCE4C4B" w14:textId="77777777" w:rsidTr="003F5407">
              <w:trPr>
                <w:trHeight w:val="410"/>
                <w:tblHeader/>
                <w:jc w:val="center"/>
              </w:trPr>
              <w:tc>
                <w:tcPr>
                  <w:tcW w:w="562" w:type="dxa"/>
                  <w:vAlign w:val="center"/>
                </w:tcPr>
                <w:p w14:paraId="6709ADEE"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9626B75"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Valea Largă</w:t>
                  </w:r>
                </w:p>
              </w:tc>
              <w:tc>
                <w:tcPr>
                  <w:tcW w:w="1275" w:type="dxa"/>
                  <w:vAlign w:val="center"/>
                </w:tcPr>
                <w:p w14:paraId="4FC16C3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A60D4B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Pădurean Beniamin</w:t>
                  </w:r>
                </w:p>
              </w:tc>
            </w:tr>
            <w:tr w:rsidR="0058500F" w:rsidRPr="0058500F" w14:paraId="015C2200" w14:textId="77777777" w:rsidTr="003F5407">
              <w:trPr>
                <w:trHeight w:val="410"/>
                <w:tblHeader/>
                <w:jc w:val="center"/>
              </w:trPr>
              <w:tc>
                <w:tcPr>
                  <w:tcW w:w="562" w:type="dxa"/>
                  <w:vAlign w:val="center"/>
                </w:tcPr>
                <w:p w14:paraId="2851E032"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81296E2"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Vărgata</w:t>
                  </w:r>
                </w:p>
              </w:tc>
              <w:tc>
                <w:tcPr>
                  <w:tcW w:w="1275" w:type="dxa"/>
                  <w:vAlign w:val="center"/>
                </w:tcPr>
                <w:p w14:paraId="2C334933"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468BEEF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Varga Ervin</w:t>
                  </w:r>
                </w:p>
              </w:tc>
            </w:tr>
            <w:tr w:rsidR="0058500F" w:rsidRPr="0058500F" w14:paraId="1C1ADBC3" w14:textId="77777777" w:rsidTr="003F5407">
              <w:trPr>
                <w:trHeight w:val="410"/>
                <w:tblHeader/>
                <w:jc w:val="center"/>
              </w:trPr>
              <w:tc>
                <w:tcPr>
                  <w:tcW w:w="562" w:type="dxa"/>
                  <w:vAlign w:val="center"/>
                </w:tcPr>
                <w:p w14:paraId="4691156B"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46EF854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Vătava</w:t>
                  </w:r>
                </w:p>
              </w:tc>
              <w:tc>
                <w:tcPr>
                  <w:tcW w:w="1275" w:type="dxa"/>
                  <w:vAlign w:val="center"/>
                </w:tcPr>
                <w:p w14:paraId="6DD91789"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C68D0B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Bendriș Emil</w:t>
                  </w:r>
                </w:p>
              </w:tc>
            </w:tr>
            <w:tr w:rsidR="0058500F" w:rsidRPr="0058500F" w14:paraId="1A779FC9" w14:textId="77777777" w:rsidTr="003F5407">
              <w:trPr>
                <w:trHeight w:val="410"/>
                <w:tblHeader/>
                <w:jc w:val="center"/>
              </w:trPr>
              <w:tc>
                <w:tcPr>
                  <w:tcW w:w="562" w:type="dxa"/>
                  <w:vAlign w:val="center"/>
                </w:tcPr>
                <w:p w14:paraId="4D6D89ED"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7E512AE0"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Veţca</w:t>
                  </w:r>
                </w:p>
              </w:tc>
              <w:tc>
                <w:tcPr>
                  <w:tcW w:w="1275" w:type="dxa"/>
                  <w:vAlign w:val="center"/>
                </w:tcPr>
                <w:p w14:paraId="0AE6D52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48C03B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Fekete Pál</w:t>
                  </w:r>
                </w:p>
              </w:tc>
            </w:tr>
            <w:tr w:rsidR="0058500F" w:rsidRPr="0058500F" w14:paraId="207363EF" w14:textId="77777777" w:rsidTr="003F5407">
              <w:trPr>
                <w:trHeight w:val="410"/>
                <w:tblHeader/>
                <w:jc w:val="center"/>
              </w:trPr>
              <w:tc>
                <w:tcPr>
                  <w:tcW w:w="562" w:type="dxa"/>
                  <w:vAlign w:val="center"/>
                </w:tcPr>
                <w:p w14:paraId="7A3991B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0D99414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Viişoara</w:t>
                  </w:r>
                </w:p>
              </w:tc>
              <w:tc>
                <w:tcPr>
                  <w:tcW w:w="1275" w:type="dxa"/>
                  <w:vAlign w:val="center"/>
                </w:tcPr>
                <w:p w14:paraId="4B6A020E"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CDDB4F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Petri Pavel Claudiu</w:t>
                  </w:r>
                </w:p>
              </w:tc>
            </w:tr>
            <w:tr w:rsidR="0058500F" w:rsidRPr="0058500F" w14:paraId="5EC6CBEA" w14:textId="77777777" w:rsidTr="003F5407">
              <w:trPr>
                <w:trHeight w:val="410"/>
                <w:tblHeader/>
                <w:jc w:val="center"/>
              </w:trPr>
              <w:tc>
                <w:tcPr>
                  <w:tcW w:w="562" w:type="dxa"/>
                  <w:vAlign w:val="center"/>
                </w:tcPr>
                <w:p w14:paraId="05CD8E43"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9D749ED"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Vânători</w:t>
                  </w:r>
                </w:p>
              </w:tc>
              <w:tc>
                <w:tcPr>
                  <w:tcW w:w="1275" w:type="dxa"/>
                  <w:vAlign w:val="center"/>
                </w:tcPr>
                <w:p w14:paraId="133BDBA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7A670F67"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Felegean Mircea-Augustin</w:t>
                  </w:r>
                </w:p>
              </w:tc>
            </w:tr>
            <w:tr w:rsidR="0058500F" w:rsidRPr="0058500F" w14:paraId="5FF1558D" w14:textId="77777777" w:rsidTr="003F5407">
              <w:trPr>
                <w:trHeight w:val="410"/>
                <w:tblHeader/>
                <w:jc w:val="center"/>
              </w:trPr>
              <w:tc>
                <w:tcPr>
                  <w:tcW w:w="562" w:type="dxa"/>
                  <w:vAlign w:val="center"/>
                </w:tcPr>
                <w:p w14:paraId="0B89C69F"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3F9589D8"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Voivodeni</w:t>
                  </w:r>
                </w:p>
              </w:tc>
              <w:tc>
                <w:tcPr>
                  <w:tcW w:w="1275" w:type="dxa"/>
                  <w:vAlign w:val="center"/>
                </w:tcPr>
                <w:p w14:paraId="66D5F34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8E262B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Boer Vasile</w:t>
                  </w:r>
                </w:p>
              </w:tc>
            </w:tr>
            <w:tr w:rsidR="0058500F" w:rsidRPr="0058500F" w14:paraId="56F4D230" w14:textId="77777777" w:rsidTr="003F5407">
              <w:trPr>
                <w:trHeight w:val="410"/>
                <w:tblHeader/>
                <w:jc w:val="center"/>
              </w:trPr>
              <w:tc>
                <w:tcPr>
                  <w:tcW w:w="562" w:type="dxa"/>
                  <w:vAlign w:val="center"/>
                </w:tcPr>
                <w:p w14:paraId="486BEAF9"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6F2229B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Zagăr</w:t>
                  </w:r>
                </w:p>
              </w:tc>
              <w:tc>
                <w:tcPr>
                  <w:tcW w:w="1275" w:type="dxa"/>
                  <w:vAlign w:val="center"/>
                </w:tcPr>
                <w:p w14:paraId="0CA875AF"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35B76044"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Pătrușel Claudiu</w:t>
                  </w:r>
                </w:p>
              </w:tc>
            </w:tr>
            <w:tr w:rsidR="0058500F" w:rsidRPr="0058500F" w14:paraId="05FE3B19" w14:textId="77777777" w:rsidTr="003F5407">
              <w:trPr>
                <w:trHeight w:val="410"/>
                <w:tblHeader/>
                <w:jc w:val="center"/>
              </w:trPr>
              <w:tc>
                <w:tcPr>
                  <w:tcW w:w="562" w:type="dxa"/>
                  <w:vAlign w:val="center"/>
                </w:tcPr>
                <w:p w14:paraId="09307234" w14:textId="77777777" w:rsidR="00253960" w:rsidRPr="0058500F" w:rsidRDefault="00253960" w:rsidP="00253960">
                  <w:pPr>
                    <w:pStyle w:val="ListParagraph"/>
                    <w:numPr>
                      <w:ilvl w:val="0"/>
                      <w:numId w:val="88"/>
                    </w:numPr>
                    <w:autoSpaceDE w:val="0"/>
                    <w:autoSpaceDN w:val="0"/>
                    <w:adjustRightInd w:val="0"/>
                    <w:spacing w:after="0" w:line="240" w:lineRule="auto"/>
                    <w:ind w:left="263" w:hanging="219"/>
                    <w:jc w:val="center"/>
                    <w:rPr>
                      <w:rFonts w:ascii="Tahoma" w:hAnsi="Tahoma" w:cs="Tahoma"/>
                      <w:iCs/>
                      <w:noProof/>
                      <w:color w:val="7030A0"/>
                      <w:sz w:val="20"/>
                      <w:szCs w:val="20"/>
                    </w:rPr>
                  </w:pPr>
                </w:p>
              </w:tc>
              <w:tc>
                <w:tcPr>
                  <w:tcW w:w="2694" w:type="dxa"/>
                  <w:vAlign w:val="center"/>
                </w:tcPr>
                <w:p w14:paraId="2299E48C"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Zau de Cîmpie</w:t>
                  </w:r>
                </w:p>
              </w:tc>
              <w:tc>
                <w:tcPr>
                  <w:tcW w:w="1275" w:type="dxa"/>
                  <w:vAlign w:val="center"/>
                </w:tcPr>
                <w:p w14:paraId="04E1966B"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iCs/>
                      <w:noProof/>
                      <w:color w:val="7030A0"/>
                      <w:sz w:val="20"/>
                      <w:szCs w:val="20"/>
                    </w:rPr>
                    <w:t>Primar</w:t>
                  </w:r>
                </w:p>
              </w:tc>
              <w:tc>
                <w:tcPr>
                  <w:tcW w:w="3261" w:type="dxa"/>
                  <w:vAlign w:val="center"/>
                </w:tcPr>
                <w:p w14:paraId="5D544C41" w14:textId="77777777" w:rsidR="00253960" w:rsidRPr="0058500F" w:rsidRDefault="00253960" w:rsidP="00253960">
                  <w:pPr>
                    <w:autoSpaceDE w:val="0"/>
                    <w:autoSpaceDN w:val="0"/>
                    <w:adjustRightInd w:val="0"/>
                    <w:spacing w:after="0" w:line="240" w:lineRule="auto"/>
                    <w:jc w:val="left"/>
                    <w:rPr>
                      <w:rFonts w:ascii="Tahoma" w:hAnsi="Tahoma" w:cs="Tahoma"/>
                      <w:iCs/>
                      <w:noProof/>
                      <w:color w:val="7030A0"/>
                      <w:sz w:val="20"/>
                      <w:szCs w:val="20"/>
                    </w:rPr>
                  </w:pPr>
                  <w:r w:rsidRPr="0058500F">
                    <w:rPr>
                      <w:rFonts w:ascii="Tahoma" w:hAnsi="Tahoma" w:cs="Tahoma"/>
                      <w:noProof/>
                      <w:color w:val="7030A0"/>
                      <w:sz w:val="20"/>
                      <w:szCs w:val="20"/>
                    </w:rPr>
                    <w:t>Iurian Alexandru</w:t>
                  </w:r>
                </w:p>
              </w:tc>
            </w:tr>
          </w:tbl>
          <w:p w14:paraId="4C5D6A5D" w14:textId="4E9B6194" w:rsidR="003E6944" w:rsidRPr="007245DE" w:rsidRDefault="003E6944" w:rsidP="003E6944">
            <w:pPr>
              <w:spacing w:after="200"/>
              <w:rPr>
                <w:rFonts w:ascii="Tahoma" w:hAnsi="Tahoma" w:cs="Tahoma"/>
                <w:b/>
                <w:noProof/>
                <w:sz w:val="20"/>
                <w:szCs w:val="20"/>
              </w:rPr>
            </w:pPr>
          </w:p>
          <w:p w14:paraId="14A7F741" w14:textId="77777777" w:rsidR="001E47DB" w:rsidRPr="007245DE" w:rsidRDefault="001E47DB" w:rsidP="001E47DB">
            <w:pPr>
              <w:spacing w:after="60"/>
              <w:rPr>
                <w:rFonts w:ascii="Tahoma" w:hAnsi="Tahoma" w:cs="Tahoma"/>
                <w:b/>
                <w:noProof/>
                <w:sz w:val="20"/>
                <w:szCs w:val="20"/>
              </w:rPr>
            </w:pPr>
            <w:r w:rsidRPr="007245DE">
              <w:rPr>
                <w:rFonts w:ascii="Tahoma" w:hAnsi="Tahoma" w:cs="Tahoma"/>
                <w:b/>
                <w:noProof/>
                <w:sz w:val="20"/>
                <w:szCs w:val="20"/>
              </w:rPr>
              <w:t xml:space="preserve">Furnizorii de servicii de achiziție: </w:t>
            </w:r>
          </w:p>
          <w:p w14:paraId="0AC53C0D" w14:textId="69DE5D75" w:rsidR="001E47DB" w:rsidRPr="007245DE" w:rsidRDefault="001E47DB" w:rsidP="001E47DB">
            <w:pPr>
              <w:spacing w:after="60"/>
              <w:rPr>
                <w:rFonts w:ascii="Tahoma" w:hAnsi="Tahoma" w:cs="Tahoma"/>
                <w:bCs/>
                <w:noProof/>
                <w:sz w:val="20"/>
                <w:szCs w:val="20"/>
              </w:rPr>
            </w:pPr>
            <w:r w:rsidRPr="007245DE">
              <w:rPr>
                <w:rFonts w:ascii="Tahoma" w:hAnsi="Tahoma" w:cs="Tahoma"/>
                <w:bCs/>
                <w:noProof/>
                <w:sz w:val="20"/>
                <w:szCs w:val="20"/>
              </w:rPr>
              <w:t xml:space="preserve">S.C. </w:t>
            </w:r>
            <w:r w:rsidR="00060D13" w:rsidRPr="007245DE">
              <w:rPr>
                <w:rFonts w:ascii="Tahoma" w:hAnsi="Tahoma" w:cs="Tahoma"/>
                <w:bCs/>
                <w:noProof/>
                <w:sz w:val="20"/>
                <w:szCs w:val="20"/>
              </w:rPr>
              <w:t>MILBAC MANAGEMENT</w:t>
            </w:r>
            <w:r w:rsidRPr="007245DE">
              <w:rPr>
                <w:rFonts w:ascii="Tahoma" w:hAnsi="Tahoma" w:cs="Tahoma"/>
                <w:bCs/>
                <w:noProof/>
                <w:sz w:val="20"/>
                <w:szCs w:val="20"/>
              </w:rPr>
              <w:t xml:space="preserve"> S.R.L. prin:</w:t>
            </w:r>
          </w:p>
          <w:p w14:paraId="4B9D847B" w14:textId="77777777" w:rsidR="001E47DB" w:rsidRPr="007245DE" w:rsidRDefault="001E47DB" w:rsidP="001E47DB">
            <w:pPr>
              <w:spacing w:after="60"/>
              <w:rPr>
                <w:rFonts w:ascii="Tahoma" w:hAnsi="Tahoma" w:cs="Tahoma"/>
                <w:bCs/>
                <w:noProof/>
                <w:sz w:val="20"/>
                <w:szCs w:val="20"/>
              </w:rPr>
            </w:pPr>
            <w:r w:rsidRPr="007245DE">
              <w:rPr>
                <w:rFonts w:ascii="Tahoma" w:hAnsi="Tahoma" w:cs="Tahoma"/>
                <w:bCs/>
                <w:noProof/>
                <w:sz w:val="20"/>
                <w:szCs w:val="20"/>
              </w:rPr>
              <w:t>Milășan Florin – Ovidiu</w:t>
            </w:r>
          </w:p>
          <w:p w14:paraId="618A8F56" w14:textId="74F040A4" w:rsidR="002775F4" w:rsidRPr="007245DE" w:rsidRDefault="001E47DB" w:rsidP="001E47DB">
            <w:pPr>
              <w:spacing w:after="60"/>
              <w:rPr>
                <w:rFonts w:ascii="Tahoma" w:hAnsi="Tahoma" w:cs="Tahoma"/>
                <w:bCs/>
                <w:noProof/>
                <w:sz w:val="20"/>
                <w:szCs w:val="20"/>
              </w:rPr>
            </w:pPr>
            <w:r w:rsidRPr="007245DE">
              <w:rPr>
                <w:rFonts w:ascii="Tahoma" w:hAnsi="Tahoma" w:cs="Tahoma"/>
                <w:bCs/>
                <w:noProof/>
                <w:sz w:val="20"/>
                <w:szCs w:val="20"/>
              </w:rPr>
              <w:t>Baciu Sergiu Viorel</w:t>
            </w:r>
          </w:p>
          <w:p w14:paraId="2DE49372" w14:textId="77777777" w:rsidR="007B4920" w:rsidRPr="007245DE" w:rsidRDefault="007B4920" w:rsidP="001E47DB">
            <w:pPr>
              <w:spacing w:after="60"/>
              <w:rPr>
                <w:rFonts w:ascii="Tahoma" w:hAnsi="Tahoma" w:cs="Tahoma"/>
                <w:noProof/>
                <w:sz w:val="20"/>
                <w:szCs w:val="20"/>
              </w:rPr>
            </w:pPr>
          </w:p>
          <w:p w14:paraId="5AC8E549" w14:textId="77777777" w:rsidR="002775F4" w:rsidRPr="007245DE" w:rsidRDefault="002775F4" w:rsidP="002775F4">
            <w:pPr>
              <w:spacing w:after="60"/>
              <w:rPr>
                <w:rFonts w:ascii="Tahoma" w:hAnsi="Tahoma" w:cs="Tahoma"/>
                <w:i/>
                <w:noProof/>
                <w:sz w:val="20"/>
                <w:szCs w:val="20"/>
              </w:rPr>
            </w:pPr>
            <w:r w:rsidRPr="007245DE">
              <w:rPr>
                <w:rFonts w:ascii="Tahoma" w:hAnsi="Tahoma" w:cs="Tahoma"/>
                <w:i/>
                <w:noProof/>
                <w:sz w:val="20"/>
                <w:szCs w:val="20"/>
              </w:rPr>
              <w:t xml:space="preserve">Notă: </w:t>
            </w:r>
          </w:p>
          <w:p w14:paraId="6811179B" w14:textId="77777777" w:rsidR="002775F4" w:rsidRPr="007245DE" w:rsidRDefault="002775F4" w:rsidP="002775F4">
            <w:pPr>
              <w:spacing w:after="60"/>
              <w:rPr>
                <w:rFonts w:ascii="Tahoma" w:hAnsi="Tahoma" w:cs="Tahoma"/>
                <w:i/>
                <w:noProof/>
                <w:sz w:val="20"/>
                <w:szCs w:val="20"/>
              </w:rPr>
            </w:pPr>
            <w:r w:rsidRPr="007245DE">
              <w:rPr>
                <w:rFonts w:ascii="Tahoma" w:hAnsi="Tahoma" w:cs="Tahoma"/>
                <w:i/>
                <w:noProof/>
                <w:sz w:val="20"/>
                <w:szCs w:val="20"/>
              </w:rPr>
              <w:t>(1) Autoritatea contractantă are obligaţia de a accepta ca fiind suficient şi relevant pentru demonstrarea faptului că ofertantul/candidatul nu se încadrează în una dintre situaţiile prevăzute la art. 164, 165 şi 167, orice document considerat edificator, din acest punct de vedere, în ţara de origine sau în ţara în care ofertantul/candidatul este stabilit, cum ar fi certificate, caziere judiciare sau alte documente echivalente emise de autorităţi competente din ţara respectivă.</w:t>
            </w:r>
          </w:p>
          <w:p w14:paraId="5CF02777" w14:textId="77777777" w:rsidR="002775F4" w:rsidRPr="007245DE" w:rsidRDefault="002775F4" w:rsidP="002775F4">
            <w:pPr>
              <w:spacing w:after="60"/>
              <w:rPr>
                <w:rFonts w:ascii="Tahoma" w:hAnsi="Tahoma" w:cs="Tahoma"/>
                <w:i/>
                <w:noProof/>
                <w:sz w:val="20"/>
                <w:szCs w:val="20"/>
              </w:rPr>
            </w:pPr>
            <w:r w:rsidRPr="007245DE">
              <w:rPr>
                <w:rFonts w:ascii="Tahoma" w:hAnsi="Tahoma" w:cs="Tahoma"/>
                <w:i/>
                <w:noProof/>
                <w:sz w:val="20"/>
                <w:szCs w:val="20"/>
              </w:rPr>
              <w:t xml:space="preserve">(2) În cazul în care, în țara de origine sau țara în care este stabilit ofertantul/terțul susținător/subcontractantul nu se emit documente de natura celor prevăzute mai sus sau respectivele documente nu vizează toate situațiile prevăzute la art.164, 165 și 167, autoritatea contractantă are obligația de a accepta o declarație pe proprie răspundere sau, dacă în țara respectivă nu există prevederi legale referitoare la declarația pe propria </w:t>
            </w:r>
            <w:r w:rsidR="00BF3649" w:rsidRPr="007245DE">
              <w:rPr>
                <w:rFonts w:ascii="Tahoma" w:hAnsi="Tahoma" w:cs="Tahoma"/>
                <w:i/>
                <w:noProof/>
                <w:sz w:val="20"/>
                <w:szCs w:val="20"/>
              </w:rPr>
              <w:t>răspundere, o</w:t>
            </w:r>
            <w:r w:rsidRPr="007245DE">
              <w:rPr>
                <w:rFonts w:ascii="Tahoma" w:hAnsi="Tahoma" w:cs="Tahoma"/>
                <w:i/>
                <w:noProof/>
                <w:sz w:val="20"/>
                <w:szCs w:val="20"/>
              </w:rPr>
              <w:t xml:space="preserve"> declarație autentică dată în fața unui notar, a unei autorități administrative sau judiciare sau a unei asociații profesionale care are competențe în acest sens.</w:t>
            </w:r>
          </w:p>
          <w:p w14:paraId="2CAC0B8C" w14:textId="0B460AD9" w:rsidR="007B4920" w:rsidRPr="007245DE" w:rsidRDefault="007B4920" w:rsidP="002775F4">
            <w:pPr>
              <w:spacing w:after="60"/>
              <w:rPr>
                <w:rFonts w:ascii="Tahoma" w:hAnsi="Tahoma" w:cs="Tahoma"/>
                <w:b/>
                <w:noProof/>
                <w:color w:val="7030A0"/>
                <w:sz w:val="20"/>
                <w:szCs w:val="20"/>
                <w:u w:val="single"/>
              </w:rPr>
            </w:pPr>
            <w:bookmarkStart w:id="4" w:name="_Hlk194484946"/>
            <w:r w:rsidRPr="007245DE">
              <w:rPr>
                <w:rFonts w:ascii="Tahoma" w:hAnsi="Tahoma" w:cs="Tahoma"/>
                <w:b/>
                <w:noProof/>
                <w:color w:val="7030A0"/>
                <w:sz w:val="20"/>
                <w:szCs w:val="20"/>
                <w:highlight w:val="lightGray"/>
                <w:u w:val="single"/>
              </w:rPr>
              <w:t>Cerința nr. 5 – NEÎNCADRAREA ÎN SITUAȚIILE PREVĂZUTE LA ART.5K DIN REGULAMENTUL (UE) 2022/576 AL CONSILIULUI DIN 8.04.2022 (Formularul D)</w:t>
            </w:r>
          </w:p>
          <w:p w14:paraId="624DF6F3" w14:textId="77777777" w:rsidR="007B4920" w:rsidRPr="007245DE" w:rsidRDefault="007B4920" w:rsidP="007B4920">
            <w:pPr>
              <w:spacing w:after="60"/>
              <w:rPr>
                <w:rFonts w:ascii="Tahoma" w:hAnsi="Tahoma" w:cs="Tahoma"/>
                <w:iCs/>
                <w:noProof/>
                <w:color w:val="7030A0"/>
                <w:sz w:val="20"/>
                <w:szCs w:val="20"/>
              </w:rPr>
            </w:pPr>
            <w:r w:rsidRPr="007245DE">
              <w:rPr>
                <w:rFonts w:ascii="Tahoma" w:hAnsi="Tahoma" w:cs="Tahoma"/>
                <w:iCs/>
                <w:noProof/>
                <w:color w:val="7030A0"/>
                <w:sz w:val="20"/>
                <w:szCs w:val="20"/>
              </w:rPr>
              <w:t>Ofertantul, sau după caz, ofertantul asociat, terțul susținător, subcontractantul declarat / declarați nu trebuie să se încadreze în situațiile prevăzute la la art.5k din Regulamentul (UE) 2022/576 al Consiliului din 8.04.2022 de modificare a Regulamentului (UE) nr. 833/2014 privind măsuri restrictive având în vedere acțiunile Rusiei de destabilizare a situației în Ucraina”</w:t>
            </w:r>
          </w:p>
          <w:p w14:paraId="6407B4B2" w14:textId="22AF0F3D" w:rsidR="007B4920" w:rsidRPr="007245DE" w:rsidRDefault="007B4920" w:rsidP="007B4920">
            <w:pPr>
              <w:spacing w:after="60"/>
              <w:rPr>
                <w:rFonts w:ascii="Tahoma" w:hAnsi="Tahoma" w:cs="Tahoma"/>
                <w:iCs/>
                <w:noProof/>
                <w:color w:val="7030A0"/>
                <w:sz w:val="20"/>
                <w:szCs w:val="20"/>
              </w:rPr>
            </w:pPr>
            <w:r w:rsidRPr="007245DE">
              <w:rPr>
                <w:rFonts w:ascii="Tahoma" w:hAnsi="Tahoma" w:cs="Tahoma"/>
                <w:b/>
                <w:noProof/>
                <w:color w:val="7030A0"/>
                <w:sz w:val="20"/>
                <w:szCs w:val="20"/>
                <w:u w:val="single"/>
              </w:rPr>
              <w:t>Modalitatea prin care poate fi demonstrată îndeplinirea cerinței:</w:t>
            </w:r>
          </w:p>
          <w:p w14:paraId="16AC0A80" w14:textId="77777777" w:rsidR="007B4920" w:rsidRPr="007245DE" w:rsidRDefault="007B4920" w:rsidP="007B4920">
            <w:pPr>
              <w:spacing w:after="60"/>
              <w:rPr>
                <w:rFonts w:ascii="Tahoma" w:hAnsi="Tahoma" w:cs="Tahoma"/>
                <w:iCs/>
                <w:noProof/>
                <w:color w:val="7030A0"/>
                <w:sz w:val="20"/>
                <w:szCs w:val="20"/>
              </w:rPr>
            </w:pPr>
            <w:r w:rsidRPr="007245DE">
              <w:rPr>
                <w:rFonts w:ascii="Tahoma" w:hAnsi="Tahoma" w:cs="Tahoma"/>
                <w:iCs/>
                <w:noProof/>
                <w:color w:val="7030A0"/>
                <w:sz w:val="20"/>
                <w:szCs w:val="20"/>
              </w:rPr>
              <w:t>Se vor prezenta documente care cuprind informații privind datele de identificare ale acționariatului persoane juridice/fizice, în calitate de ofertanţi, parteneri ai unei asocieri, terț susținător, subcontractant declarat/declarați, după caz, din care să reiasă faptul că operatorul economic nu se află în niciuna dintre motivele de respingere prevăzute la art. 5k a Regulamentului (UE) 2022/576 al Consiliului din 08.04.2022 de modificare a Regulamentului (UE) nr. 833/2014, și anume:</w:t>
            </w:r>
          </w:p>
          <w:p w14:paraId="611B9150" w14:textId="77777777" w:rsidR="007B4920" w:rsidRPr="007245DE" w:rsidRDefault="007B4920" w:rsidP="007B4920">
            <w:pPr>
              <w:spacing w:after="60"/>
              <w:rPr>
                <w:rFonts w:ascii="Tahoma" w:hAnsi="Tahoma" w:cs="Tahoma"/>
                <w:iCs/>
                <w:noProof/>
                <w:color w:val="7030A0"/>
                <w:sz w:val="20"/>
                <w:szCs w:val="20"/>
              </w:rPr>
            </w:pPr>
            <w:r w:rsidRPr="007245DE">
              <w:rPr>
                <w:rFonts w:ascii="Tahoma" w:hAnsi="Tahoma" w:cs="Tahoma"/>
                <w:iCs/>
                <w:noProof/>
                <w:color w:val="7030A0"/>
                <w:sz w:val="20"/>
                <w:szCs w:val="20"/>
              </w:rPr>
              <w:t>i. pentru ofertanții a căror acționari sunt persoane fizice/juridice înregistrate pe teritoriul României, se va prezenta un extras din certificatul constatator eliberat de ONRC cu datele de identificare ale deținătorilor/beneficiarilor reali ai acțiunilor;</w:t>
            </w:r>
          </w:p>
          <w:p w14:paraId="79A28878" w14:textId="77777777" w:rsidR="007B4920" w:rsidRPr="007245DE" w:rsidRDefault="007B4920" w:rsidP="007B4920">
            <w:pPr>
              <w:spacing w:after="60"/>
              <w:rPr>
                <w:rFonts w:ascii="Tahoma" w:hAnsi="Tahoma" w:cs="Tahoma"/>
                <w:iCs/>
                <w:noProof/>
                <w:color w:val="7030A0"/>
                <w:sz w:val="20"/>
                <w:szCs w:val="20"/>
              </w:rPr>
            </w:pPr>
            <w:r w:rsidRPr="007245DE">
              <w:rPr>
                <w:rFonts w:ascii="Tahoma" w:hAnsi="Tahoma" w:cs="Tahoma"/>
                <w:iCs/>
                <w:noProof/>
                <w:color w:val="7030A0"/>
                <w:sz w:val="20"/>
                <w:szCs w:val="20"/>
              </w:rPr>
              <w:t>ii. pentru situația în care ofertantul individual, membru al unei asocieri, subcontractantul, terțul susținător are în structura acționariatului entități juridice străine, se va prezenta o declarație pe proprie răspundere dată de reprezentantul legal, conform prevederilor art.326 din Codul Penal privind falsul în declarații, ce va conține datele de identificare ale deținătorilor/beneficiarilor reali ai acțiunilor entităților juridice străine (cel puțin numele, prenumele și data nașterii);</w:t>
            </w:r>
          </w:p>
          <w:p w14:paraId="01FD436E" w14:textId="07A94E14" w:rsidR="007B4920" w:rsidRPr="007245DE" w:rsidRDefault="007B4920" w:rsidP="007B4920">
            <w:pPr>
              <w:spacing w:after="60"/>
              <w:rPr>
                <w:rFonts w:ascii="Tahoma" w:hAnsi="Tahoma" w:cs="Tahoma"/>
                <w:iCs/>
                <w:noProof/>
                <w:color w:val="7030A0"/>
                <w:sz w:val="20"/>
                <w:szCs w:val="20"/>
              </w:rPr>
            </w:pPr>
            <w:r w:rsidRPr="007245DE">
              <w:rPr>
                <w:rFonts w:ascii="Tahoma" w:hAnsi="Tahoma" w:cs="Tahoma"/>
                <w:iCs/>
                <w:noProof/>
                <w:color w:val="7030A0"/>
                <w:sz w:val="20"/>
                <w:szCs w:val="20"/>
              </w:rPr>
              <w:t>iii. pentru persoanele juridice/fizice străine, în calitate de ofertanţi, parteneri ai unei asocieri, terț susținător, subcontractanți nominalizaţi pe care se bazează Ofertantul, se vor prezenta documente justificative, certificate sau alte înscrisuri eliberate de autoritatea responsabilă de datele de identificare ale</w:t>
            </w:r>
            <w:r w:rsidR="009F086C" w:rsidRPr="007245DE">
              <w:rPr>
                <w:rFonts w:ascii="Tahoma" w:hAnsi="Tahoma" w:cs="Tahoma"/>
                <w:iCs/>
                <w:noProof/>
                <w:color w:val="7030A0"/>
                <w:sz w:val="20"/>
                <w:szCs w:val="20"/>
              </w:rPr>
              <w:t xml:space="preserve"> </w:t>
            </w:r>
            <w:r w:rsidRPr="007245DE">
              <w:rPr>
                <w:rFonts w:ascii="Tahoma" w:hAnsi="Tahoma" w:cs="Tahoma"/>
                <w:iCs/>
                <w:noProof/>
                <w:color w:val="7030A0"/>
                <w:sz w:val="20"/>
                <w:szCs w:val="20"/>
              </w:rPr>
              <w:t>deținătorilor/beneficiarilor reali ai acțiunilor entităților juridice străine din țara ofertantului, în copie lizibilă cu mențiunea „conform cu originalul” însoţit de o traducere autorizată a acestora în limba română;</w:t>
            </w:r>
          </w:p>
          <w:p w14:paraId="3E631F40" w14:textId="20DD3E2F" w:rsidR="007B4920" w:rsidRPr="007245DE" w:rsidRDefault="007B4920" w:rsidP="002775F4">
            <w:pPr>
              <w:spacing w:after="60"/>
              <w:rPr>
                <w:rFonts w:ascii="Tahoma" w:hAnsi="Tahoma" w:cs="Tahoma"/>
                <w:iCs/>
                <w:noProof/>
                <w:sz w:val="20"/>
                <w:szCs w:val="20"/>
              </w:rPr>
            </w:pPr>
            <w:r w:rsidRPr="007245DE">
              <w:rPr>
                <w:rFonts w:ascii="Tahoma" w:hAnsi="Tahoma" w:cs="Tahoma"/>
                <w:iCs/>
                <w:noProof/>
                <w:color w:val="7030A0"/>
                <w:sz w:val="20"/>
                <w:szCs w:val="20"/>
              </w:rPr>
              <w:t>În situația în care ofertantul individual, ofertantul asociat, terțul sustinător sau subcontractantul</w:t>
            </w:r>
            <w:r w:rsidR="00225F77" w:rsidRPr="007245DE">
              <w:rPr>
                <w:rFonts w:ascii="Tahoma" w:hAnsi="Tahoma" w:cs="Tahoma"/>
                <w:iCs/>
                <w:noProof/>
                <w:color w:val="7030A0"/>
                <w:sz w:val="20"/>
                <w:szCs w:val="20"/>
              </w:rPr>
              <w:t xml:space="preserve"> </w:t>
            </w:r>
            <w:r w:rsidRPr="007245DE">
              <w:rPr>
                <w:rFonts w:ascii="Tahoma" w:hAnsi="Tahoma" w:cs="Tahoma"/>
                <w:iCs/>
                <w:noProof/>
                <w:color w:val="7030A0"/>
                <w:sz w:val="20"/>
                <w:szCs w:val="20"/>
              </w:rPr>
              <w:t>ESTE organizat ca societate pe acţiuni cu capital social reprezentat prin acţiuni la purtător, atunci se va depune și o declaraţie pe propria răspundere a reprezentantului legal al operatorului economic cu privire la datele de identificare a deţinătorilor/beneficiarilor reali ai acţiunilor la purtător, conform prevederilor art.</w:t>
            </w:r>
            <w:r w:rsidR="00A0146B" w:rsidRPr="007245DE">
              <w:rPr>
                <w:rFonts w:ascii="Tahoma" w:hAnsi="Tahoma" w:cs="Tahoma"/>
                <w:iCs/>
                <w:noProof/>
                <w:color w:val="7030A0"/>
                <w:sz w:val="20"/>
                <w:szCs w:val="20"/>
              </w:rPr>
              <w:t xml:space="preserve"> </w:t>
            </w:r>
            <w:r w:rsidRPr="007245DE">
              <w:rPr>
                <w:rFonts w:ascii="Tahoma" w:hAnsi="Tahoma" w:cs="Tahoma"/>
                <w:iCs/>
                <w:noProof/>
                <w:color w:val="7030A0"/>
                <w:sz w:val="20"/>
                <w:szCs w:val="20"/>
              </w:rPr>
              <w:t>53 alin.</w:t>
            </w:r>
            <w:r w:rsidR="00A0146B" w:rsidRPr="007245DE">
              <w:rPr>
                <w:rFonts w:ascii="Tahoma" w:hAnsi="Tahoma" w:cs="Tahoma"/>
                <w:iCs/>
                <w:noProof/>
                <w:color w:val="7030A0"/>
                <w:sz w:val="20"/>
                <w:szCs w:val="20"/>
              </w:rPr>
              <w:t xml:space="preserve"> </w:t>
            </w:r>
            <w:r w:rsidRPr="007245DE">
              <w:rPr>
                <w:rFonts w:ascii="Tahoma" w:hAnsi="Tahoma" w:cs="Tahoma"/>
                <w:iCs/>
                <w:noProof/>
                <w:color w:val="7030A0"/>
                <w:sz w:val="20"/>
                <w:szCs w:val="20"/>
              </w:rPr>
              <w:t>(3) din Legea nr.</w:t>
            </w:r>
            <w:r w:rsidR="00A0146B" w:rsidRPr="007245DE">
              <w:rPr>
                <w:rFonts w:ascii="Tahoma" w:hAnsi="Tahoma" w:cs="Tahoma"/>
                <w:iCs/>
                <w:noProof/>
                <w:color w:val="7030A0"/>
                <w:sz w:val="20"/>
                <w:szCs w:val="20"/>
              </w:rPr>
              <w:t xml:space="preserve"> </w:t>
            </w:r>
            <w:r w:rsidRPr="007245DE">
              <w:rPr>
                <w:rFonts w:ascii="Tahoma" w:hAnsi="Tahoma" w:cs="Tahoma"/>
                <w:iCs/>
                <w:noProof/>
                <w:color w:val="7030A0"/>
                <w:sz w:val="20"/>
                <w:szCs w:val="20"/>
              </w:rPr>
              <w:t>98/2016.</w:t>
            </w:r>
            <w:bookmarkEnd w:id="4"/>
          </w:p>
        </w:tc>
      </w:tr>
      <w:tr w:rsidR="00123299" w:rsidRPr="007245DE" w14:paraId="6CE1E965" w14:textId="77777777" w:rsidTr="008D522D">
        <w:tc>
          <w:tcPr>
            <w:tcW w:w="9628" w:type="dxa"/>
          </w:tcPr>
          <w:p w14:paraId="0A66610A" w14:textId="77777777" w:rsidR="00123299" w:rsidRPr="007245DE" w:rsidRDefault="002775F4" w:rsidP="00123299">
            <w:pPr>
              <w:spacing w:after="60"/>
              <w:rPr>
                <w:rFonts w:ascii="Tahoma" w:hAnsi="Tahoma" w:cs="Tahoma"/>
                <w:noProof/>
                <w:sz w:val="20"/>
                <w:szCs w:val="20"/>
              </w:rPr>
            </w:pPr>
            <w:r w:rsidRPr="007245DE">
              <w:rPr>
                <w:rFonts w:ascii="Tahoma" w:hAnsi="Tahoma" w:cs="Tahoma"/>
                <w:noProof/>
                <w:sz w:val="20"/>
                <w:szCs w:val="20"/>
              </w:rPr>
              <w:t>Capacitatea de exercitare a activității profesionale</w:t>
            </w:r>
          </w:p>
          <w:p w14:paraId="60870C57"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highlight w:val="lightGray"/>
                <w:u w:val="single"/>
              </w:rPr>
              <w:t>Cerința nr. 1 – DOCUMENTE RELEVANTE CARE SĂ DOVEDEASCĂ FORMA DE ÎNREGISTRARE</w:t>
            </w:r>
          </w:p>
          <w:p w14:paraId="37F151E1" w14:textId="073FCCBB" w:rsidR="002775F4" w:rsidRPr="007245DE" w:rsidRDefault="001E47DB" w:rsidP="002775F4">
            <w:pPr>
              <w:spacing w:after="60"/>
              <w:rPr>
                <w:rFonts w:ascii="Tahoma" w:hAnsi="Tahoma" w:cs="Tahoma"/>
                <w:noProof/>
                <w:sz w:val="20"/>
                <w:szCs w:val="20"/>
              </w:rPr>
            </w:pPr>
            <w:r w:rsidRPr="007245DE">
              <w:rPr>
                <w:rFonts w:ascii="Tahoma" w:hAnsi="Tahoma" w:cs="Tahoma"/>
                <w:noProof/>
                <w:sz w:val="20"/>
                <w:szCs w:val="20"/>
              </w:rPr>
              <w:t>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profesională de a realiza activitățile care fac obiectul contractului. Cerința se aplică inclusiv pentru subcontractanți și/sau terți susținători.</w:t>
            </w:r>
          </w:p>
          <w:p w14:paraId="3FDEEA46" w14:textId="77777777" w:rsidR="002775F4" w:rsidRPr="007245DE" w:rsidRDefault="002775F4" w:rsidP="002775F4">
            <w:pPr>
              <w:spacing w:after="60"/>
              <w:rPr>
                <w:rFonts w:ascii="Tahoma" w:hAnsi="Tahoma" w:cs="Tahoma"/>
                <w:b/>
                <w:noProof/>
                <w:sz w:val="20"/>
                <w:szCs w:val="20"/>
                <w:u w:val="single"/>
              </w:rPr>
            </w:pPr>
            <w:r w:rsidRPr="007245DE">
              <w:rPr>
                <w:rFonts w:ascii="Tahoma" w:hAnsi="Tahoma" w:cs="Tahoma"/>
                <w:b/>
                <w:noProof/>
                <w:sz w:val="20"/>
                <w:szCs w:val="20"/>
                <w:u w:val="single"/>
              </w:rPr>
              <w:t xml:space="preserve">Modalitatea prin care poate fi demonstrată îndeplinirea cerinței: </w:t>
            </w:r>
          </w:p>
          <w:p w14:paraId="605981EB" w14:textId="77777777" w:rsidR="001E47DB" w:rsidRPr="007245DE" w:rsidRDefault="001E47DB" w:rsidP="001E47DB">
            <w:pPr>
              <w:spacing w:after="60"/>
              <w:rPr>
                <w:rFonts w:ascii="Tahoma" w:hAnsi="Tahoma" w:cs="Tahoma"/>
                <w:noProof/>
                <w:sz w:val="20"/>
                <w:szCs w:val="20"/>
              </w:rPr>
            </w:pPr>
            <w:r w:rsidRPr="007245DE">
              <w:rPr>
                <w:rFonts w:ascii="Tahoma" w:hAnsi="Tahoma" w:cs="Tahoma"/>
                <w:noProof/>
                <w:sz w:val="20"/>
                <w:szCs w:val="20"/>
              </w:rPr>
              <w:t>Se va prezenta certificatul constatator emis de ONRC, sau în cazul ofertanților persoane juridice/fizice străine, documentele echivalente emise în țara de rezidență, traduse în limba română.</w:t>
            </w:r>
          </w:p>
          <w:p w14:paraId="7E71C00F" w14:textId="64D9F46D" w:rsidR="002775F4" w:rsidRPr="007245DE" w:rsidRDefault="001E47DB" w:rsidP="001E47DB">
            <w:pPr>
              <w:spacing w:after="60"/>
              <w:rPr>
                <w:rFonts w:ascii="Tahoma" w:hAnsi="Tahoma" w:cs="Tahoma"/>
                <w:noProof/>
                <w:sz w:val="20"/>
                <w:szCs w:val="20"/>
              </w:rPr>
            </w:pPr>
            <w:r w:rsidRPr="007245DE">
              <w:rPr>
                <w:rFonts w:ascii="Tahoma" w:hAnsi="Tahoma" w:cs="Tahoma"/>
                <w:noProof/>
                <w:sz w:val="20"/>
                <w:szCs w:val="20"/>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tc>
      </w:tr>
      <w:tr w:rsidR="00123299" w:rsidRPr="007245DE" w14:paraId="5C0279D1" w14:textId="77777777" w:rsidTr="008D522D">
        <w:tc>
          <w:tcPr>
            <w:tcW w:w="9628" w:type="dxa"/>
          </w:tcPr>
          <w:p w14:paraId="47B6CF30" w14:textId="559CBA5F" w:rsidR="002148BE"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Depozite valorice si garanții solicitate:</w:t>
            </w:r>
          </w:p>
          <w:p w14:paraId="336B575F" w14:textId="40727CBA" w:rsidR="002148BE" w:rsidRPr="007245DE" w:rsidRDefault="00123299" w:rsidP="002148BE">
            <w:pPr>
              <w:spacing w:after="60"/>
              <w:rPr>
                <w:rFonts w:ascii="Tahoma" w:hAnsi="Tahoma" w:cs="Tahoma"/>
                <w:bCs/>
                <w:noProof/>
                <w:sz w:val="20"/>
                <w:szCs w:val="20"/>
              </w:rPr>
            </w:pPr>
            <w:r w:rsidRPr="007245DE">
              <w:rPr>
                <w:rFonts w:ascii="Tahoma" w:hAnsi="Tahoma" w:cs="Tahoma"/>
                <w:bCs/>
                <w:noProof/>
                <w:sz w:val="20"/>
                <w:szCs w:val="20"/>
              </w:rPr>
              <w:t>a) Garanție de participare:</w:t>
            </w:r>
            <w:r w:rsidR="005D0178" w:rsidRPr="007245DE">
              <w:rPr>
                <w:rFonts w:ascii="Tahoma" w:hAnsi="Tahoma" w:cs="Tahoma"/>
                <w:bCs/>
                <w:noProof/>
                <w:sz w:val="20"/>
                <w:szCs w:val="20"/>
              </w:rPr>
              <w:t xml:space="preserve"> </w:t>
            </w:r>
            <w:r w:rsidR="005D0178" w:rsidRPr="007245DE">
              <w:rPr>
                <w:rFonts w:ascii="Tahoma" w:hAnsi="Tahoma" w:cs="Tahoma"/>
                <w:b/>
                <w:noProof/>
                <w:color w:val="7030A0"/>
                <w:sz w:val="20"/>
                <w:szCs w:val="20"/>
              </w:rPr>
              <w:t>Nu se solicită</w:t>
            </w:r>
          </w:p>
          <w:p w14:paraId="132C31CD" w14:textId="5845527D"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b) Garanția de bună execuție:</w:t>
            </w:r>
          </w:p>
          <w:p w14:paraId="5EEC5838" w14:textId="7C55A011" w:rsidR="00F1033A" w:rsidRDefault="00F1033A" w:rsidP="00123299">
            <w:pPr>
              <w:spacing w:after="60"/>
              <w:rPr>
                <w:rFonts w:ascii="Tahoma" w:hAnsi="Tahoma" w:cs="Tahoma"/>
                <w:bCs/>
                <w:noProof/>
                <w:sz w:val="20"/>
                <w:szCs w:val="20"/>
              </w:rPr>
            </w:pPr>
            <w:r w:rsidRPr="007245DE">
              <w:rPr>
                <w:rFonts w:ascii="Tahoma" w:hAnsi="Tahoma" w:cs="Tahoma"/>
                <w:bCs/>
                <w:noProof/>
                <w:sz w:val="20"/>
                <w:szCs w:val="20"/>
              </w:rPr>
              <w:t xml:space="preserve">Cuantumul garanției de bună execuție reprezintă </w:t>
            </w:r>
            <w:r w:rsidRPr="007245DE">
              <w:rPr>
                <w:rFonts w:ascii="Tahoma" w:hAnsi="Tahoma" w:cs="Tahoma"/>
                <w:b/>
                <w:noProof/>
                <w:sz w:val="20"/>
                <w:szCs w:val="20"/>
              </w:rPr>
              <w:t>10% din prețul contractului, fără TVA</w:t>
            </w:r>
            <w:r w:rsidRPr="007245DE">
              <w:rPr>
                <w:rFonts w:ascii="Tahoma" w:hAnsi="Tahoma" w:cs="Tahoma"/>
                <w:bCs/>
                <w:noProof/>
                <w:sz w:val="20"/>
                <w:szCs w:val="20"/>
              </w:rPr>
              <w:t xml:space="preserve"> și se va constitui în conformitate cu prevederile art. 154 alin (3) și (4) din Legea 98/2016 și cu prevederile art. 39 și art. 40 din Anexa la H.G. nr. 395/2016.</w:t>
            </w:r>
          </w:p>
          <w:p w14:paraId="2F944B5A" w14:textId="77777777" w:rsidR="00290EA9" w:rsidRPr="00290EA9" w:rsidRDefault="00290EA9" w:rsidP="00290EA9">
            <w:pPr>
              <w:spacing w:after="60"/>
              <w:rPr>
                <w:rFonts w:ascii="Tahoma" w:hAnsi="Tahoma" w:cs="Tahoma"/>
                <w:noProof/>
                <w:sz w:val="20"/>
                <w:szCs w:val="20"/>
              </w:rPr>
            </w:pPr>
            <w:r w:rsidRPr="00290EA9">
              <w:rPr>
                <w:rFonts w:ascii="Tahoma" w:hAnsi="Tahoma" w:cs="Tahoma"/>
                <w:noProof/>
                <w:sz w:val="20"/>
                <w:szCs w:val="20"/>
              </w:rPr>
              <w:t>Garanţia de bună execuţie trebuie să fie irevocabilă, necondiţionată şi se constituie prin:</w:t>
            </w:r>
          </w:p>
          <w:p w14:paraId="671B7A7C" w14:textId="77777777" w:rsidR="00290EA9" w:rsidRPr="00290EA9" w:rsidRDefault="00290EA9" w:rsidP="00290EA9">
            <w:pPr>
              <w:pStyle w:val="ListParagraph"/>
              <w:numPr>
                <w:ilvl w:val="0"/>
                <w:numId w:val="87"/>
              </w:numPr>
              <w:spacing w:after="60"/>
              <w:rPr>
                <w:rFonts w:ascii="Tahoma" w:hAnsi="Tahoma" w:cs="Tahoma"/>
                <w:i/>
                <w:iCs/>
                <w:noProof/>
                <w:sz w:val="20"/>
                <w:szCs w:val="20"/>
              </w:rPr>
            </w:pPr>
            <w:r w:rsidRPr="00290EA9">
              <w:rPr>
                <w:rFonts w:ascii="Tahoma" w:hAnsi="Tahoma" w:cs="Tahoma"/>
                <w:i/>
                <w:iCs/>
                <w:noProof/>
                <w:sz w:val="20"/>
                <w:szCs w:val="20"/>
              </w:rPr>
              <w:t xml:space="preserve">virament bancar în contul </w:t>
            </w:r>
            <w:r w:rsidRPr="00290EA9">
              <w:rPr>
                <w:rFonts w:ascii="Tahoma" w:hAnsi="Tahoma" w:cs="Tahoma"/>
                <w:b/>
                <w:bCs/>
                <w:i/>
                <w:iCs/>
                <w:noProof/>
                <w:sz w:val="20"/>
                <w:szCs w:val="20"/>
              </w:rPr>
              <w:t>RO45 BTRL 0270 1205 G999 14XX</w:t>
            </w:r>
            <w:r w:rsidRPr="00290EA9">
              <w:rPr>
                <w:rFonts w:ascii="Tahoma" w:hAnsi="Tahoma" w:cs="Tahoma"/>
                <w:i/>
                <w:iCs/>
                <w:noProof/>
                <w:sz w:val="20"/>
                <w:szCs w:val="20"/>
              </w:rPr>
              <w:t>, deschis la Banca Transilvania – Sucursala Târgu Mureş;</w:t>
            </w:r>
          </w:p>
          <w:p w14:paraId="2436C921" w14:textId="77777777" w:rsidR="00290EA9" w:rsidRPr="00290EA9" w:rsidRDefault="00290EA9" w:rsidP="00290EA9">
            <w:pPr>
              <w:pStyle w:val="ListParagraph"/>
              <w:numPr>
                <w:ilvl w:val="0"/>
                <w:numId w:val="87"/>
              </w:numPr>
              <w:spacing w:after="60"/>
              <w:rPr>
                <w:rFonts w:ascii="Tahoma" w:hAnsi="Tahoma" w:cs="Tahoma"/>
                <w:i/>
                <w:iCs/>
                <w:noProof/>
                <w:sz w:val="20"/>
                <w:szCs w:val="20"/>
              </w:rPr>
            </w:pPr>
            <w:r w:rsidRPr="00290EA9">
              <w:rPr>
                <w:rFonts w:ascii="Tahoma" w:hAnsi="Tahoma" w:cs="Tahoma"/>
                <w:i/>
                <w:iCs/>
                <w:noProof/>
                <w:sz w:val="20"/>
                <w:szCs w:val="20"/>
              </w:rPr>
              <w:t>instrumente de garantare emise în condiţiile legii, cu o valabilitate minimă egală cu durata maximă a Contractului, 24 luni plus 14 zile (termenul maxim de eliberare a GBE):</w:t>
            </w:r>
          </w:p>
          <w:p w14:paraId="64CEC7E9" w14:textId="77777777" w:rsidR="00290EA9" w:rsidRPr="00290EA9" w:rsidRDefault="00290EA9" w:rsidP="00290EA9">
            <w:pPr>
              <w:spacing w:after="60"/>
              <w:ind w:left="993" w:hanging="283"/>
              <w:rPr>
                <w:rFonts w:ascii="Tahoma" w:hAnsi="Tahoma" w:cs="Tahoma"/>
                <w:i/>
                <w:iCs/>
                <w:noProof/>
                <w:sz w:val="20"/>
                <w:szCs w:val="20"/>
              </w:rPr>
            </w:pPr>
            <w:r w:rsidRPr="00290EA9">
              <w:rPr>
                <w:rFonts w:ascii="Tahoma" w:hAnsi="Tahoma" w:cs="Tahoma"/>
                <w:i/>
                <w:iCs/>
                <w:noProof/>
                <w:sz w:val="20"/>
                <w:szCs w:val="20"/>
              </w:rPr>
              <w:t>(i)</w:t>
            </w:r>
            <w:r w:rsidRPr="00290EA9">
              <w:rPr>
                <w:rFonts w:ascii="Tahoma" w:hAnsi="Tahoma" w:cs="Tahoma"/>
                <w:i/>
                <w:iCs/>
                <w:noProof/>
                <w:sz w:val="20"/>
                <w:szCs w:val="20"/>
              </w:rPr>
              <w:tab/>
              <w:t>scrisori de garanţie emise de instituţii de credit bancare din România sau din alt stat;</w:t>
            </w:r>
          </w:p>
          <w:p w14:paraId="6BD81613" w14:textId="77777777" w:rsidR="00290EA9" w:rsidRPr="00290EA9" w:rsidRDefault="00290EA9" w:rsidP="00290EA9">
            <w:pPr>
              <w:spacing w:after="60"/>
              <w:ind w:left="993" w:hanging="283"/>
              <w:rPr>
                <w:rFonts w:ascii="Tahoma" w:hAnsi="Tahoma" w:cs="Tahoma"/>
                <w:i/>
                <w:iCs/>
                <w:noProof/>
                <w:sz w:val="20"/>
                <w:szCs w:val="20"/>
              </w:rPr>
            </w:pPr>
            <w:r w:rsidRPr="00290EA9">
              <w:rPr>
                <w:rFonts w:ascii="Tahoma" w:hAnsi="Tahoma" w:cs="Tahoma"/>
                <w:i/>
                <w:iCs/>
                <w:noProof/>
                <w:sz w:val="20"/>
                <w:szCs w:val="20"/>
              </w:rPr>
              <w:t>(ii)</w:t>
            </w:r>
            <w:r w:rsidRPr="00290EA9">
              <w:rPr>
                <w:rFonts w:ascii="Tahoma" w:hAnsi="Tahoma" w:cs="Tahoma"/>
                <w:i/>
                <w:iCs/>
                <w:noProof/>
                <w:sz w:val="20"/>
                <w:szCs w:val="20"/>
              </w:rPr>
              <w:tab/>
              <w:t>asigurări de garanţii emise:</w:t>
            </w:r>
          </w:p>
          <w:p w14:paraId="5BD3CE56" w14:textId="77777777" w:rsidR="00290EA9" w:rsidRPr="00290EA9" w:rsidRDefault="00290EA9" w:rsidP="00290EA9">
            <w:pPr>
              <w:spacing w:after="60"/>
              <w:ind w:left="710"/>
              <w:rPr>
                <w:rFonts w:ascii="Tahoma" w:hAnsi="Tahoma" w:cs="Tahoma"/>
                <w:i/>
                <w:iCs/>
                <w:noProof/>
                <w:sz w:val="20"/>
                <w:szCs w:val="20"/>
              </w:rPr>
            </w:pPr>
            <w:r w:rsidRPr="00290EA9">
              <w:rPr>
                <w:rFonts w:ascii="Tahoma" w:hAnsi="Tahoma" w:cs="Tahoma"/>
                <w:i/>
                <w:iCs/>
                <w:noProof/>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79FA7C2" w14:textId="77777777" w:rsidR="00290EA9" w:rsidRPr="00290EA9" w:rsidRDefault="00290EA9" w:rsidP="00290EA9">
            <w:pPr>
              <w:spacing w:after="60"/>
              <w:ind w:left="710"/>
              <w:rPr>
                <w:rFonts w:ascii="Tahoma" w:hAnsi="Tahoma" w:cs="Tahoma"/>
                <w:i/>
                <w:iCs/>
                <w:noProof/>
                <w:sz w:val="20"/>
                <w:szCs w:val="20"/>
              </w:rPr>
            </w:pPr>
            <w:r w:rsidRPr="00290EA9">
              <w:rPr>
                <w:rFonts w:ascii="Tahoma" w:hAnsi="Tahoma" w:cs="Tahoma"/>
                <w:i/>
                <w:iCs/>
                <w:noProof/>
                <w:sz w:val="20"/>
                <w:szCs w:val="20"/>
              </w:rPr>
              <w:t>- fie de societăţi de asigurare din state terţe prin sucursale autorizate în România de către Autoritatea de Supraveghere Financiară;</w:t>
            </w:r>
          </w:p>
          <w:p w14:paraId="72F3BA9B" w14:textId="77777777" w:rsidR="00290EA9" w:rsidRPr="00290EA9" w:rsidRDefault="00290EA9" w:rsidP="00290EA9">
            <w:pPr>
              <w:pStyle w:val="ListParagraph"/>
              <w:numPr>
                <w:ilvl w:val="0"/>
                <w:numId w:val="87"/>
              </w:numPr>
              <w:spacing w:after="60"/>
              <w:rPr>
                <w:rFonts w:ascii="Tahoma" w:hAnsi="Tahoma" w:cs="Tahoma"/>
                <w:i/>
                <w:iCs/>
                <w:noProof/>
                <w:sz w:val="20"/>
                <w:szCs w:val="20"/>
              </w:rPr>
            </w:pPr>
            <w:r w:rsidRPr="00290EA9">
              <w:rPr>
                <w:rFonts w:ascii="Tahoma" w:hAnsi="Tahoma" w:cs="Tahoma"/>
                <w:i/>
                <w:iCs/>
                <w:noProof/>
                <w:sz w:val="20"/>
                <w:szCs w:val="20"/>
              </w:rPr>
              <w:t>prin reţineri succesive din sumele datorate pentru facturi parţiale;</w:t>
            </w:r>
          </w:p>
          <w:p w14:paraId="021F85E0" w14:textId="0B4AB330" w:rsidR="00290EA9" w:rsidRPr="007245DE" w:rsidRDefault="00290EA9" w:rsidP="00290EA9">
            <w:pPr>
              <w:spacing w:after="60"/>
              <w:rPr>
                <w:rFonts w:ascii="Tahoma" w:hAnsi="Tahoma" w:cs="Tahoma"/>
                <w:bCs/>
                <w:noProof/>
                <w:color w:val="7030A0"/>
                <w:sz w:val="20"/>
                <w:szCs w:val="20"/>
              </w:rPr>
            </w:pPr>
            <w:r w:rsidRPr="00290EA9">
              <w:rPr>
                <w:rFonts w:ascii="Tahoma" w:hAnsi="Tahoma" w:cs="Tahoma"/>
                <w:i/>
                <w:iCs/>
                <w:noProof/>
                <w:sz w:val="20"/>
                <w:szCs w:val="20"/>
              </w:rPr>
              <w:t>prin combinarea a două sau mai multe dintre modalităţile de constituire prevăzute la lit. a) - c).</w:t>
            </w:r>
          </w:p>
          <w:p w14:paraId="08B20928" w14:textId="21413DCB" w:rsidR="003E7CAB" w:rsidRPr="007245DE" w:rsidRDefault="003E7CAB" w:rsidP="00123299">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Delegatul va constitui, pe propriul său cost şi va menţine în vigoare, pe toată Durata Contractului, durată care va include și predarea bunurilor ulterior finalizării Contractului, Garanția de Bună Execuție în favoarea ADI Ecolect Mureș. </w:t>
            </w:r>
          </w:p>
          <w:p w14:paraId="2379CC74" w14:textId="685BBB3D" w:rsidR="0007403B" w:rsidRPr="007245DE" w:rsidRDefault="0007403B" w:rsidP="0007403B">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În cazul expirării Garanției de Bună Execuție, Delegatul va constitui o altă Garanţie de Bună Execuţie, cu cel puțin 15 (cincisprezece) Zile  înainte de pentru perioada de valabilitate a contractului, conform alin. (1), în caz contrar Delagatarul fiind îndreptățit să execute garanția, fără justificarea unui prejudiciu. </w:t>
            </w:r>
          </w:p>
          <w:p w14:paraId="27936124" w14:textId="7BEA9C91" w:rsidR="00986EE6" w:rsidRPr="007245DE" w:rsidRDefault="0007403B" w:rsidP="0007403B">
            <w:pPr>
              <w:spacing w:after="60"/>
              <w:rPr>
                <w:rFonts w:ascii="Tahoma" w:hAnsi="Tahoma" w:cs="Tahoma"/>
                <w:bCs/>
                <w:noProof/>
                <w:color w:val="7030A0"/>
                <w:sz w:val="20"/>
                <w:szCs w:val="20"/>
              </w:rPr>
            </w:pPr>
            <w:r w:rsidRPr="007245DE">
              <w:rPr>
                <w:rFonts w:ascii="Tahoma" w:hAnsi="Tahoma" w:cs="Tahoma"/>
                <w:bCs/>
                <w:noProof/>
                <w:color w:val="7030A0"/>
                <w:sz w:val="20"/>
                <w:szCs w:val="20"/>
              </w:rPr>
              <w:t>În cazul executării totale sau parțiale a Garanției de Bună Execuție, Delegatul va fi obligat să refacă Garanția de Bună Execuţie sau să constituie o altă Garanție de Bună Execuţie, în termen de 5 Zile lucrătoare de la data executării şi pentru o perioadă cel puţin egală cu perioada de valabilitate a Garanţiei de Bună Execuţie anterioare. La refacerea garanţiei de bună execuţie sau la constituirea unei noi garanţii de bună execuţie, se va avea în vedere Valoarea totală a Contractului.</w:t>
            </w:r>
          </w:p>
        </w:tc>
      </w:tr>
      <w:tr w:rsidR="00123299" w:rsidRPr="007245DE" w14:paraId="5D617983" w14:textId="77777777" w:rsidTr="008D522D">
        <w:tc>
          <w:tcPr>
            <w:tcW w:w="9628" w:type="dxa"/>
          </w:tcPr>
          <w:p w14:paraId="2A29A67A"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Forma juridică pe care o va lua grupul de operatori economici căruia i se atribuie contractul:</w:t>
            </w:r>
            <w:r w:rsidR="002148BE" w:rsidRPr="007245DE">
              <w:rPr>
                <w:rFonts w:ascii="Tahoma" w:hAnsi="Tahoma" w:cs="Tahoma"/>
                <w:bCs/>
                <w:noProof/>
                <w:sz w:val="20"/>
                <w:szCs w:val="20"/>
              </w:rPr>
              <w:t xml:space="preserve"> </w:t>
            </w:r>
            <w:r w:rsidRPr="007245DE">
              <w:rPr>
                <w:rFonts w:ascii="Tahoma" w:hAnsi="Tahoma" w:cs="Tahoma"/>
                <w:b/>
                <w:noProof/>
                <w:sz w:val="20"/>
                <w:szCs w:val="20"/>
              </w:rPr>
              <w:t>Asociere conform art. 53 din Legea nr. 98/2016</w:t>
            </w:r>
            <w:r w:rsidR="009E4110" w:rsidRPr="007245DE">
              <w:rPr>
                <w:rFonts w:ascii="Tahoma" w:hAnsi="Tahoma" w:cs="Tahoma"/>
                <w:bCs/>
                <w:noProof/>
                <w:sz w:val="20"/>
                <w:szCs w:val="20"/>
              </w:rPr>
              <w:t>.</w:t>
            </w:r>
          </w:p>
          <w:p w14:paraId="42D5994D" w14:textId="580806A6" w:rsidR="009E4110" w:rsidRPr="007245DE" w:rsidRDefault="009E4110" w:rsidP="009E4110">
            <w:pPr>
              <w:spacing w:after="60"/>
              <w:rPr>
                <w:rFonts w:ascii="Tahoma" w:hAnsi="Tahoma" w:cs="Tahoma"/>
                <w:bCs/>
                <w:noProof/>
                <w:color w:val="7030A0"/>
                <w:sz w:val="20"/>
                <w:szCs w:val="20"/>
              </w:rPr>
            </w:pPr>
            <w:r w:rsidRPr="007245DE">
              <w:rPr>
                <w:rFonts w:ascii="Tahoma" w:hAnsi="Tahoma" w:cs="Tahoma"/>
                <w:b/>
                <w:noProof/>
                <w:color w:val="7030A0"/>
                <w:sz w:val="20"/>
                <w:szCs w:val="20"/>
                <w:highlight w:val="lightGray"/>
              </w:rPr>
              <w:t>Informaţii privind asociaţii</w:t>
            </w:r>
            <w:r w:rsidRPr="007245DE">
              <w:rPr>
                <w:rFonts w:ascii="Tahoma" w:hAnsi="Tahoma" w:cs="Tahoma"/>
                <w:bCs/>
                <w:noProof/>
                <w:color w:val="7030A0"/>
                <w:sz w:val="20"/>
                <w:szCs w:val="20"/>
              </w:rPr>
              <w:t xml:space="preserve"> (dacă este cazul): </w:t>
            </w:r>
          </w:p>
          <w:p w14:paraId="1766EABA" w14:textId="77777777"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Operatorii economici au dreptul de a se asocia cu scopul de a depune ofertă comună conform art. 53 din Legea privind achizitiile publice nr 98/2016. </w:t>
            </w:r>
          </w:p>
          <w:p w14:paraId="6247AD8C" w14:textId="77777777"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Oferta depusă de o asociere de operatori economici trebuie să îndeplinească urmatoarele cerinte: </w:t>
            </w:r>
          </w:p>
          <w:p w14:paraId="72D9B4BD" w14:textId="77777777"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a) Oferta trebuie semnată legal de către reprezentantul legal al asocierii; </w:t>
            </w:r>
          </w:p>
          <w:p w14:paraId="24F7B18B" w14:textId="658561CC"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b) Operatorul economic nominalizat lider al asocierii trebuie confirmat prin depunerea scrisorilor de împuternicire semnate de persoanele cu drept de semnatura din partea tuturor asociaților individuali din cadrul asociatiei; </w:t>
            </w:r>
          </w:p>
          <w:p w14:paraId="4D62F723" w14:textId="77777777"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c) Oferta trebuie sa includă un Acord de asociere. În acordul de asociere se va preciza concret partea/părțile din contract pe care le va executa fiecare asociat în parte; </w:t>
            </w:r>
          </w:p>
          <w:p w14:paraId="68AFEB27" w14:textId="77777777" w:rsidR="009E4110" w:rsidRPr="007245DE" w:rsidRDefault="009E4110" w:rsidP="009E4110">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d) Structura asocierii nu va fi modificată, pe durata derulării contractului, decât cu aprobarea prealabilă a Autorității Contractuale. </w:t>
            </w:r>
          </w:p>
          <w:p w14:paraId="3FDD3785" w14:textId="77777777" w:rsidR="009E4110" w:rsidRPr="007245DE" w:rsidRDefault="009E4110" w:rsidP="009E4110">
            <w:pPr>
              <w:spacing w:after="60"/>
              <w:rPr>
                <w:rFonts w:ascii="Tahoma" w:hAnsi="Tahoma" w:cs="Tahoma"/>
                <w:b/>
                <w:noProof/>
                <w:color w:val="7030A0"/>
                <w:sz w:val="20"/>
                <w:szCs w:val="20"/>
                <w:u w:val="single"/>
              </w:rPr>
            </w:pPr>
            <w:r w:rsidRPr="007245DE">
              <w:rPr>
                <w:rFonts w:ascii="Tahoma" w:hAnsi="Tahoma" w:cs="Tahoma"/>
                <w:b/>
                <w:noProof/>
                <w:color w:val="7030A0"/>
                <w:sz w:val="20"/>
                <w:szCs w:val="20"/>
                <w:u w:val="single"/>
              </w:rPr>
              <w:t xml:space="preserve">Modalitatea de îndeplinire: </w:t>
            </w:r>
          </w:p>
          <w:p w14:paraId="64E5C272" w14:textId="550CCDF0" w:rsidR="009E4110" w:rsidRPr="007245DE" w:rsidRDefault="009E4110" w:rsidP="009E4110">
            <w:pPr>
              <w:spacing w:after="60"/>
              <w:rPr>
                <w:rFonts w:ascii="Tahoma" w:hAnsi="Tahoma" w:cs="Tahoma"/>
                <w:bCs/>
                <w:noProof/>
                <w:sz w:val="20"/>
                <w:szCs w:val="20"/>
              </w:rPr>
            </w:pPr>
            <w:r w:rsidRPr="007245DE">
              <w:rPr>
                <w:rFonts w:ascii="Tahoma" w:hAnsi="Tahoma" w:cs="Tahoma"/>
                <w:bCs/>
                <w:noProof/>
                <w:color w:val="7030A0"/>
                <w:sz w:val="20"/>
                <w:szCs w:val="20"/>
              </w:rPr>
              <w:t>Ofertantul va prezenta Acordul de asociere (Formularul nr.</w:t>
            </w:r>
            <w:r w:rsidR="00B01DD3"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2A ).</w:t>
            </w:r>
          </w:p>
        </w:tc>
      </w:tr>
      <w:tr w:rsidR="00123299" w:rsidRPr="007245DE" w14:paraId="07411E40" w14:textId="77777777" w:rsidTr="008D522D">
        <w:tc>
          <w:tcPr>
            <w:tcW w:w="9628" w:type="dxa"/>
          </w:tcPr>
          <w:p w14:paraId="7F7F7838" w14:textId="6E80530B"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Legislația aplicabilă:</w:t>
            </w:r>
          </w:p>
          <w:p w14:paraId="5B920E05" w14:textId="2699F0DE" w:rsidR="00123299" w:rsidRPr="007245DE" w:rsidRDefault="00123299" w:rsidP="00BB7F44">
            <w:pPr>
              <w:spacing w:after="60"/>
              <w:rPr>
                <w:rFonts w:ascii="Tahoma" w:hAnsi="Tahoma" w:cs="Tahoma"/>
                <w:i/>
                <w:iCs/>
                <w:noProof/>
                <w:sz w:val="20"/>
                <w:szCs w:val="20"/>
              </w:rPr>
            </w:pPr>
            <w:r w:rsidRPr="007245DE">
              <w:rPr>
                <w:rFonts w:ascii="Tahoma" w:hAnsi="Tahoma" w:cs="Tahoma"/>
                <w:i/>
                <w:iCs/>
                <w:noProof/>
                <w:sz w:val="20"/>
                <w:szCs w:val="20"/>
              </w:rPr>
              <w:t>a) Legea privind achizițiile publice nr. 98/2016</w:t>
            </w:r>
            <w:r w:rsidR="00274227" w:rsidRPr="007245DE">
              <w:rPr>
                <w:rFonts w:ascii="Tahoma" w:hAnsi="Tahoma" w:cs="Tahoma"/>
                <w:i/>
                <w:iCs/>
                <w:noProof/>
                <w:sz w:val="20"/>
                <w:szCs w:val="20"/>
              </w:rPr>
              <w:t>;</w:t>
            </w:r>
          </w:p>
          <w:p w14:paraId="45CFA184" w14:textId="5B0BE55D" w:rsidR="00123299" w:rsidRPr="007245DE" w:rsidRDefault="00123299" w:rsidP="00BB7F44">
            <w:pPr>
              <w:spacing w:after="60"/>
              <w:rPr>
                <w:rFonts w:ascii="Tahoma" w:hAnsi="Tahoma" w:cs="Tahoma"/>
                <w:i/>
                <w:iCs/>
                <w:noProof/>
                <w:sz w:val="20"/>
                <w:szCs w:val="20"/>
              </w:rPr>
            </w:pPr>
            <w:r w:rsidRPr="007245DE">
              <w:rPr>
                <w:rFonts w:ascii="Tahoma" w:hAnsi="Tahoma" w:cs="Tahoma"/>
                <w:i/>
                <w:iCs/>
                <w:noProof/>
                <w:sz w:val="20"/>
                <w:szCs w:val="20"/>
              </w:rPr>
              <w:t>b) Legea privind remediile și căile de atac in materie de atribuire a contractelor de achiziție publica, a contractelor sectoriale si a</w:t>
            </w:r>
            <w:r w:rsidR="002148BE" w:rsidRPr="007245DE">
              <w:rPr>
                <w:rFonts w:ascii="Tahoma" w:hAnsi="Tahoma" w:cs="Tahoma"/>
                <w:i/>
                <w:iCs/>
                <w:noProof/>
                <w:sz w:val="20"/>
                <w:szCs w:val="20"/>
              </w:rPr>
              <w:t xml:space="preserve"> </w:t>
            </w:r>
            <w:r w:rsidRPr="007245DE">
              <w:rPr>
                <w:rFonts w:ascii="Tahoma" w:hAnsi="Tahoma" w:cs="Tahoma"/>
                <w:i/>
                <w:iCs/>
                <w:noProof/>
                <w:sz w:val="20"/>
                <w:szCs w:val="20"/>
              </w:rPr>
              <w:t>contractelor de concesiune de lucrări si concesiune de servicii, precum si pentru organizarea si funcționarea Consiliului National de</w:t>
            </w:r>
            <w:r w:rsidR="0002504E" w:rsidRPr="007245DE">
              <w:rPr>
                <w:rFonts w:ascii="Tahoma" w:hAnsi="Tahoma" w:cs="Tahoma"/>
                <w:i/>
                <w:iCs/>
                <w:noProof/>
                <w:sz w:val="20"/>
                <w:szCs w:val="20"/>
              </w:rPr>
              <w:t xml:space="preserve"> </w:t>
            </w:r>
            <w:r w:rsidRPr="007245DE">
              <w:rPr>
                <w:rFonts w:ascii="Tahoma" w:hAnsi="Tahoma" w:cs="Tahoma"/>
                <w:i/>
                <w:iCs/>
                <w:noProof/>
                <w:sz w:val="20"/>
                <w:szCs w:val="20"/>
              </w:rPr>
              <w:t>Soluționare a Contestațiilor nr</w:t>
            </w:r>
            <w:r w:rsidR="00DE3DE6" w:rsidRPr="007245DE">
              <w:rPr>
                <w:rFonts w:ascii="Tahoma" w:hAnsi="Tahoma" w:cs="Tahoma"/>
                <w:i/>
                <w:iCs/>
                <w:noProof/>
                <w:sz w:val="20"/>
                <w:szCs w:val="20"/>
              </w:rPr>
              <w:t>.</w:t>
            </w:r>
            <w:r w:rsidRPr="007245DE">
              <w:rPr>
                <w:rFonts w:ascii="Tahoma" w:hAnsi="Tahoma" w:cs="Tahoma"/>
                <w:i/>
                <w:iCs/>
                <w:noProof/>
                <w:sz w:val="20"/>
                <w:szCs w:val="20"/>
              </w:rPr>
              <w:t xml:space="preserve"> 101/2016;</w:t>
            </w:r>
          </w:p>
          <w:p w14:paraId="4C7D5C11" w14:textId="66029A90" w:rsidR="00123299" w:rsidRPr="007245DE" w:rsidRDefault="00123299" w:rsidP="00BB7F44">
            <w:pPr>
              <w:spacing w:after="60"/>
              <w:rPr>
                <w:rFonts w:ascii="Tahoma" w:hAnsi="Tahoma" w:cs="Tahoma"/>
                <w:i/>
                <w:iCs/>
                <w:noProof/>
                <w:sz w:val="20"/>
                <w:szCs w:val="20"/>
              </w:rPr>
            </w:pPr>
            <w:r w:rsidRPr="007245DE">
              <w:rPr>
                <w:rFonts w:ascii="Tahoma" w:hAnsi="Tahoma" w:cs="Tahoma"/>
                <w:i/>
                <w:iCs/>
                <w:noProof/>
                <w:sz w:val="20"/>
                <w:szCs w:val="20"/>
              </w:rPr>
              <w:t>c) H</w:t>
            </w:r>
            <w:r w:rsidR="000170E8" w:rsidRPr="007245DE">
              <w:rPr>
                <w:rFonts w:ascii="Tahoma" w:hAnsi="Tahoma" w:cs="Tahoma"/>
                <w:i/>
                <w:iCs/>
                <w:noProof/>
                <w:sz w:val="20"/>
                <w:szCs w:val="20"/>
              </w:rPr>
              <w:t>.</w:t>
            </w:r>
            <w:r w:rsidRPr="007245DE">
              <w:rPr>
                <w:rFonts w:ascii="Tahoma" w:hAnsi="Tahoma" w:cs="Tahoma"/>
                <w:i/>
                <w:iCs/>
                <w:noProof/>
                <w:sz w:val="20"/>
                <w:szCs w:val="20"/>
              </w:rPr>
              <w:t>G</w:t>
            </w:r>
            <w:r w:rsidR="000170E8" w:rsidRPr="007245DE">
              <w:rPr>
                <w:rFonts w:ascii="Tahoma" w:hAnsi="Tahoma" w:cs="Tahoma"/>
                <w:i/>
                <w:iCs/>
                <w:noProof/>
                <w:sz w:val="20"/>
                <w:szCs w:val="20"/>
              </w:rPr>
              <w:t>.</w:t>
            </w:r>
            <w:r w:rsidRPr="007245DE">
              <w:rPr>
                <w:rFonts w:ascii="Tahoma" w:hAnsi="Tahoma" w:cs="Tahoma"/>
                <w:i/>
                <w:iCs/>
                <w:noProof/>
                <w:sz w:val="20"/>
                <w:szCs w:val="20"/>
              </w:rPr>
              <w:t xml:space="preserve"> </w:t>
            </w:r>
            <w:r w:rsidR="000170E8" w:rsidRPr="007245DE">
              <w:rPr>
                <w:rFonts w:ascii="Tahoma" w:hAnsi="Tahoma" w:cs="Tahoma"/>
                <w:i/>
                <w:iCs/>
                <w:noProof/>
                <w:sz w:val="20"/>
                <w:szCs w:val="20"/>
              </w:rPr>
              <w:t>–</w:t>
            </w:r>
            <w:r w:rsidRPr="007245DE">
              <w:rPr>
                <w:rFonts w:ascii="Tahoma" w:hAnsi="Tahoma" w:cs="Tahoma"/>
                <w:i/>
                <w:iCs/>
                <w:noProof/>
                <w:sz w:val="20"/>
                <w:szCs w:val="20"/>
              </w:rPr>
              <w:t xml:space="preserve"> </w:t>
            </w:r>
            <w:r w:rsidR="000170E8" w:rsidRPr="007245DE">
              <w:rPr>
                <w:rFonts w:ascii="Tahoma" w:hAnsi="Tahoma" w:cs="Tahoma"/>
                <w:i/>
                <w:iCs/>
                <w:noProof/>
                <w:sz w:val="20"/>
                <w:szCs w:val="20"/>
              </w:rPr>
              <w:t xml:space="preserve">nr. </w:t>
            </w:r>
            <w:r w:rsidRPr="007245DE">
              <w:rPr>
                <w:rFonts w:ascii="Tahoma" w:hAnsi="Tahoma" w:cs="Tahoma"/>
                <w:i/>
                <w:iCs/>
                <w:noProof/>
                <w:sz w:val="20"/>
                <w:szCs w:val="20"/>
              </w:rPr>
              <w:t xml:space="preserve">395/2016 cu modificările </w:t>
            </w:r>
            <w:r w:rsidR="00325096" w:rsidRPr="007245DE">
              <w:rPr>
                <w:rFonts w:ascii="Tahoma" w:hAnsi="Tahoma" w:cs="Tahoma"/>
                <w:i/>
                <w:iCs/>
                <w:noProof/>
                <w:sz w:val="20"/>
                <w:szCs w:val="20"/>
              </w:rPr>
              <w:t>ș</w:t>
            </w:r>
            <w:r w:rsidRPr="007245DE">
              <w:rPr>
                <w:rFonts w:ascii="Tahoma" w:hAnsi="Tahoma" w:cs="Tahoma"/>
                <w:i/>
                <w:iCs/>
                <w:noProof/>
                <w:sz w:val="20"/>
                <w:szCs w:val="20"/>
              </w:rPr>
              <w:t>i completările ulterioare</w:t>
            </w:r>
            <w:r w:rsidR="00274227" w:rsidRPr="007245DE">
              <w:rPr>
                <w:rFonts w:ascii="Tahoma" w:hAnsi="Tahoma" w:cs="Tahoma"/>
                <w:i/>
                <w:iCs/>
                <w:noProof/>
                <w:sz w:val="20"/>
                <w:szCs w:val="20"/>
              </w:rPr>
              <w:t>;</w:t>
            </w:r>
          </w:p>
          <w:p w14:paraId="497421CA" w14:textId="7ABA2E0A" w:rsidR="002148BE" w:rsidRPr="007245DE" w:rsidRDefault="002148BE" w:rsidP="00BB7F44">
            <w:pPr>
              <w:spacing w:after="60"/>
              <w:rPr>
                <w:rFonts w:ascii="Tahoma" w:hAnsi="Tahoma" w:cs="Tahoma"/>
                <w:i/>
                <w:iCs/>
                <w:noProof/>
                <w:sz w:val="20"/>
                <w:szCs w:val="20"/>
              </w:rPr>
            </w:pPr>
            <w:r w:rsidRPr="007245DE">
              <w:rPr>
                <w:rFonts w:ascii="Tahoma" w:hAnsi="Tahoma" w:cs="Tahoma"/>
                <w:i/>
                <w:iCs/>
                <w:noProof/>
                <w:sz w:val="20"/>
                <w:szCs w:val="20"/>
              </w:rPr>
              <w:t>d) Legislația din domeniul salubrizării</w:t>
            </w:r>
            <w:r w:rsidR="00274227" w:rsidRPr="007245DE">
              <w:rPr>
                <w:rFonts w:ascii="Tahoma" w:hAnsi="Tahoma" w:cs="Tahoma"/>
                <w:i/>
                <w:iCs/>
                <w:noProof/>
                <w:sz w:val="20"/>
                <w:szCs w:val="20"/>
              </w:rPr>
              <w:t>.</w:t>
            </w:r>
          </w:p>
        </w:tc>
      </w:tr>
    </w:tbl>
    <w:p w14:paraId="50BAA4B7" w14:textId="77777777" w:rsidR="00D31F41" w:rsidRPr="007245DE" w:rsidRDefault="00D31F41" w:rsidP="00123299">
      <w:pPr>
        <w:spacing w:after="60"/>
        <w:rPr>
          <w:rFonts w:ascii="Tahoma" w:hAnsi="Tahoma" w:cs="Tahoma"/>
          <w:noProof/>
          <w:sz w:val="20"/>
          <w:szCs w:val="20"/>
        </w:rPr>
      </w:pPr>
    </w:p>
    <w:p w14:paraId="7D5E549A" w14:textId="77777777" w:rsidR="00D31F41" w:rsidRPr="007245DE" w:rsidRDefault="00D31F41" w:rsidP="00123299">
      <w:pPr>
        <w:spacing w:after="60"/>
        <w:rPr>
          <w:rFonts w:ascii="Tahoma" w:hAnsi="Tahoma" w:cs="Tahoma"/>
          <w:noProof/>
          <w:sz w:val="20"/>
          <w:szCs w:val="20"/>
        </w:rPr>
      </w:pPr>
    </w:p>
    <w:p w14:paraId="03E55428" w14:textId="77777777" w:rsidR="00123299" w:rsidRPr="007245DE" w:rsidRDefault="00123299" w:rsidP="002148BE">
      <w:pPr>
        <w:spacing w:after="60"/>
        <w:jc w:val="center"/>
        <w:rPr>
          <w:rFonts w:ascii="Tahoma" w:hAnsi="Tahoma" w:cs="Tahoma"/>
          <w:b/>
          <w:noProof/>
          <w:color w:val="215E99" w:themeColor="text2" w:themeTint="BF"/>
        </w:rPr>
      </w:pPr>
      <w:r w:rsidRPr="007245DE">
        <w:rPr>
          <w:rFonts w:ascii="Tahoma" w:hAnsi="Tahoma" w:cs="Tahoma"/>
          <w:b/>
          <w:noProof/>
          <w:color w:val="215E99" w:themeColor="text2" w:themeTint="BF"/>
        </w:rPr>
        <w:t>Secțiunea IV: Procedură</w:t>
      </w:r>
    </w:p>
    <w:p w14:paraId="368BBDEF" w14:textId="77777777" w:rsidR="002148BE" w:rsidRPr="007245DE" w:rsidRDefault="002148BE" w:rsidP="00123299">
      <w:pPr>
        <w:spacing w:after="60"/>
        <w:rPr>
          <w:rFonts w:ascii="Tahoma" w:hAnsi="Tahoma" w:cs="Tahoma"/>
          <w:b/>
          <w:noProof/>
          <w:sz w:val="20"/>
          <w:szCs w:val="20"/>
        </w:rPr>
      </w:pPr>
    </w:p>
    <w:p w14:paraId="0FDA32B7" w14:textId="71591770"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IV.1) Descriere</w:t>
      </w:r>
      <w:r w:rsidR="00B8340B" w:rsidRPr="007245DE">
        <w:rPr>
          <w:rFonts w:ascii="Tahoma" w:hAnsi="Tahoma" w:cs="Tahoma"/>
          <w:b/>
          <w:noProof/>
          <w:sz w:val="20"/>
          <w:szCs w:val="20"/>
        </w:rPr>
        <w:t>a procedurii</w:t>
      </w:r>
    </w:p>
    <w:tbl>
      <w:tblPr>
        <w:tblStyle w:val="TableGrid"/>
        <w:tblW w:w="0" w:type="auto"/>
        <w:tblLook w:val="04A0" w:firstRow="1" w:lastRow="0" w:firstColumn="1" w:lastColumn="0" w:noHBand="0" w:noVBand="1"/>
      </w:tblPr>
      <w:tblGrid>
        <w:gridCol w:w="9628"/>
      </w:tblGrid>
      <w:tr w:rsidR="00123299" w:rsidRPr="007245DE" w14:paraId="67A7380B" w14:textId="77777777" w:rsidTr="008D522D">
        <w:tc>
          <w:tcPr>
            <w:tcW w:w="9628" w:type="dxa"/>
          </w:tcPr>
          <w:p w14:paraId="2C34261F" w14:textId="65246A05"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t>Tipul procedurii</w:t>
            </w:r>
            <w:r w:rsidR="002148BE" w:rsidRPr="007245DE">
              <w:rPr>
                <w:rFonts w:ascii="Tahoma" w:hAnsi="Tahoma" w:cs="Tahoma"/>
                <w:bCs/>
                <w:noProof/>
                <w:sz w:val="20"/>
                <w:szCs w:val="20"/>
              </w:rPr>
              <w:t xml:space="preserve">: </w:t>
            </w:r>
            <w:r w:rsidR="002148BE" w:rsidRPr="007245DE">
              <w:rPr>
                <w:rFonts w:ascii="Tahoma" w:hAnsi="Tahoma" w:cs="Tahoma"/>
                <w:b/>
                <w:noProof/>
                <w:sz w:val="20"/>
                <w:szCs w:val="20"/>
              </w:rPr>
              <w:t>Negociere fără publicarea prealabilă a unui anunț de participare</w:t>
            </w:r>
          </w:p>
        </w:tc>
      </w:tr>
      <w:tr w:rsidR="00123299" w:rsidRPr="007245DE" w14:paraId="53CE775E" w14:textId="77777777" w:rsidTr="008D522D">
        <w:tc>
          <w:tcPr>
            <w:tcW w:w="9628" w:type="dxa"/>
          </w:tcPr>
          <w:p w14:paraId="2C8990F6" w14:textId="192707B8" w:rsidR="002148BE" w:rsidRPr="007245DE" w:rsidRDefault="00123299" w:rsidP="002148BE">
            <w:pPr>
              <w:spacing w:after="60"/>
              <w:rPr>
                <w:rFonts w:ascii="Tahoma" w:hAnsi="Tahoma" w:cs="Tahoma"/>
                <w:bCs/>
                <w:noProof/>
                <w:sz w:val="20"/>
                <w:szCs w:val="20"/>
              </w:rPr>
            </w:pPr>
            <w:r w:rsidRPr="007245DE">
              <w:rPr>
                <w:rFonts w:ascii="Tahoma" w:hAnsi="Tahoma" w:cs="Tahoma"/>
                <w:bCs/>
                <w:noProof/>
                <w:sz w:val="20"/>
                <w:szCs w:val="20"/>
              </w:rPr>
              <w:t>Informații privind negocierea</w:t>
            </w:r>
            <w:r w:rsidR="002148BE" w:rsidRPr="007245DE">
              <w:rPr>
                <w:rFonts w:ascii="Tahoma" w:hAnsi="Tahoma" w:cs="Tahoma"/>
                <w:bCs/>
                <w:noProof/>
                <w:sz w:val="20"/>
                <w:szCs w:val="20"/>
              </w:rPr>
              <w:t>:</w:t>
            </w:r>
          </w:p>
          <w:p w14:paraId="3AB5E32B" w14:textId="77777777" w:rsidR="00977084" w:rsidRPr="007245DE" w:rsidRDefault="00977084" w:rsidP="00977084">
            <w:pPr>
              <w:spacing w:after="60"/>
              <w:rPr>
                <w:rFonts w:ascii="Tahoma" w:hAnsi="Tahoma" w:cs="Tahoma"/>
                <w:bCs/>
                <w:noProof/>
                <w:sz w:val="20"/>
                <w:szCs w:val="20"/>
              </w:rPr>
            </w:pPr>
            <w:r w:rsidRPr="007245DE">
              <w:rPr>
                <w:rFonts w:ascii="Tahoma" w:hAnsi="Tahoma" w:cs="Tahoma"/>
                <w:bCs/>
                <w:noProof/>
                <w:sz w:val="20"/>
                <w:szCs w:val="20"/>
              </w:rPr>
              <w:t>Procedura de negociere se va desfășura la sediul Autorității Contractante din Târgu-Mureș, str. Primăriei nr. 2, județul Mureș.</w:t>
            </w:r>
          </w:p>
          <w:p w14:paraId="6ED8C89A" w14:textId="77777777" w:rsidR="00977084" w:rsidRPr="007245DE" w:rsidRDefault="00977084" w:rsidP="00977084">
            <w:pPr>
              <w:spacing w:after="60"/>
              <w:rPr>
                <w:rFonts w:ascii="Tahoma" w:hAnsi="Tahoma" w:cs="Tahoma"/>
                <w:bCs/>
                <w:noProof/>
                <w:sz w:val="20"/>
                <w:szCs w:val="20"/>
              </w:rPr>
            </w:pPr>
            <w:r w:rsidRPr="007245DE">
              <w:rPr>
                <w:rFonts w:ascii="Tahoma" w:hAnsi="Tahoma" w:cs="Tahoma"/>
                <w:bCs/>
                <w:noProof/>
                <w:sz w:val="20"/>
                <w:szCs w:val="20"/>
              </w:rPr>
              <w:t>La runda de negociere au dreptul să participe doar ofertanții cărora le-au fost transmise invitații de participare la această fază de către autoritatea contractantă.</w:t>
            </w:r>
          </w:p>
          <w:p w14:paraId="0D94AFF0" w14:textId="7E4B516C" w:rsidR="00977084" w:rsidRPr="007245DE" w:rsidRDefault="00977084" w:rsidP="00977084">
            <w:pPr>
              <w:spacing w:after="60"/>
              <w:rPr>
                <w:rFonts w:ascii="Tahoma" w:hAnsi="Tahoma" w:cs="Tahoma"/>
                <w:bCs/>
                <w:noProof/>
                <w:sz w:val="20"/>
                <w:szCs w:val="20"/>
              </w:rPr>
            </w:pPr>
            <w:r w:rsidRPr="007245DE">
              <w:rPr>
                <w:rFonts w:ascii="Tahoma" w:hAnsi="Tahoma" w:cs="Tahoma"/>
                <w:bCs/>
                <w:noProof/>
                <w:sz w:val="20"/>
                <w:szCs w:val="20"/>
              </w:rPr>
              <w:t xml:space="preserve">Data transmiterii invitației la runda de negociere: </w:t>
            </w:r>
            <w:r w:rsidR="00367D0D" w:rsidRPr="007245DE">
              <w:rPr>
                <w:rFonts w:ascii="Tahoma" w:hAnsi="Tahoma" w:cs="Tahoma"/>
                <w:b/>
                <w:noProof/>
                <w:sz w:val="20"/>
                <w:szCs w:val="20"/>
                <w:highlight w:val="yellow"/>
              </w:rPr>
              <w:t>zz.04.2025</w:t>
            </w:r>
            <w:r w:rsidRPr="007245DE">
              <w:rPr>
                <w:rFonts w:ascii="Tahoma" w:hAnsi="Tahoma" w:cs="Tahoma"/>
                <w:bCs/>
                <w:noProof/>
                <w:sz w:val="20"/>
                <w:szCs w:val="20"/>
              </w:rPr>
              <w:t>.</w:t>
            </w:r>
          </w:p>
          <w:p w14:paraId="13C0FBA0" w14:textId="289CCFF4" w:rsidR="00977084" w:rsidRPr="007245DE" w:rsidRDefault="00977084" w:rsidP="00977084">
            <w:pPr>
              <w:spacing w:after="60"/>
              <w:rPr>
                <w:rFonts w:ascii="Tahoma" w:hAnsi="Tahoma" w:cs="Tahoma"/>
                <w:bCs/>
                <w:noProof/>
                <w:sz w:val="20"/>
                <w:szCs w:val="20"/>
              </w:rPr>
            </w:pPr>
            <w:r w:rsidRPr="007245DE">
              <w:rPr>
                <w:rFonts w:ascii="Tahoma" w:hAnsi="Tahoma" w:cs="Tahoma"/>
                <w:bCs/>
                <w:noProof/>
                <w:sz w:val="20"/>
                <w:szCs w:val="20"/>
              </w:rPr>
              <w:t xml:space="preserve">Data și ora pentru desfășurarea rundei de negociere a ofertei: </w:t>
            </w:r>
            <w:r w:rsidR="00367D0D" w:rsidRPr="007245DE">
              <w:rPr>
                <w:rFonts w:ascii="Tahoma" w:hAnsi="Tahoma" w:cs="Tahoma"/>
                <w:b/>
                <w:noProof/>
                <w:sz w:val="20"/>
                <w:szCs w:val="20"/>
                <w:highlight w:val="yellow"/>
              </w:rPr>
              <w:t>zz.04.2025</w:t>
            </w:r>
            <w:r w:rsidR="00367D0D" w:rsidRPr="007245DE">
              <w:rPr>
                <w:rFonts w:ascii="Tahoma" w:hAnsi="Tahoma" w:cs="Tahoma"/>
                <w:b/>
                <w:noProof/>
                <w:sz w:val="20"/>
                <w:szCs w:val="20"/>
              </w:rPr>
              <w:t xml:space="preserve">, </w:t>
            </w:r>
            <w:r w:rsidRPr="007245DE">
              <w:rPr>
                <w:rFonts w:ascii="Tahoma" w:hAnsi="Tahoma" w:cs="Tahoma"/>
                <w:bCs/>
                <w:noProof/>
                <w:sz w:val="20"/>
                <w:szCs w:val="20"/>
              </w:rPr>
              <w:t xml:space="preserve">ora </w:t>
            </w:r>
            <w:r w:rsidRPr="007245DE">
              <w:rPr>
                <w:rFonts w:ascii="Tahoma" w:hAnsi="Tahoma" w:cs="Tahoma"/>
                <w:b/>
                <w:noProof/>
                <w:sz w:val="20"/>
                <w:szCs w:val="20"/>
                <w:highlight w:val="yellow"/>
              </w:rPr>
              <w:t>hh:mm</w:t>
            </w:r>
            <w:r w:rsidRPr="007245DE">
              <w:rPr>
                <w:rFonts w:ascii="Tahoma" w:hAnsi="Tahoma" w:cs="Tahoma"/>
                <w:bCs/>
                <w:noProof/>
                <w:sz w:val="20"/>
                <w:szCs w:val="20"/>
              </w:rPr>
              <w:t>.</w:t>
            </w:r>
          </w:p>
          <w:p w14:paraId="2E83D3F0" w14:textId="5CAEFFE1" w:rsidR="00123299" w:rsidRPr="007245DE" w:rsidRDefault="005C5E1D" w:rsidP="00123299">
            <w:pPr>
              <w:spacing w:after="60"/>
              <w:rPr>
                <w:rFonts w:ascii="Tahoma" w:hAnsi="Tahoma" w:cs="Tahoma"/>
                <w:b/>
                <w:noProof/>
                <w:sz w:val="20"/>
                <w:szCs w:val="20"/>
              </w:rPr>
            </w:pPr>
            <w:r w:rsidRPr="007245DE">
              <w:rPr>
                <w:rFonts w:ascii="Tahoma" w:hAnsi="Tahoma" w:cs="Tahoma"/>
                <w:b/>
                <w:noProof/>
                <w:sz w:val="20"/>
                <w:szCs w:val="20"/>
              </w:rPr>
              <w:t>După etapa de depunere a ofertelor, Autoritatea Contractantă va derula o rundă de negociere cu ofertantul / ofertanții a cărui/căror ofertă/oferte a/au fost declarată/declarate admisibilă/admisibile, în urma evaluării conținutului documentelor de calificare, a propunerii tehnice şi propunerii financiare</w:t>
            </w:r>
            <w:r w:rsidR="002148BE" w:rsidRPr="007245DE">
              <w:rPr>
                <w:rFonts w:ascii="Tahoma" w:hAnsi="Tahoma" w:cs="Tahoma"/>
                <w:b/>
                <w:noProof/>
                <w:sz w:val="20"/>
                <w:szCs w:val="20"/>
              </w:rPr>
              <w:t>.</w:t>
            </w:r>
          </w:p>
          <w:p w14:paraId="5979806B" w14:textId="0837F374" w:rsidR="003500A7" w:rsidRPr="007245DE" w:rsidRDefault="003500A7" w:rsidP="003500A7">
            <w:pPr>
              <w:spacing w:after="60"/>
              <w:rPr>
                <w:rFonts w:ascii="Tahoma" w:hAnsi="Tahoma" w:cs="Tahoma"/>
                <w:bCs/>
                <w:noProof/>
                <w:sz w:val="20"/>
                <w:szCs w:val="20"/>
              </w:rPr>
            </w:pPr>
            <w:r w:rsidRPr="007245DE">
              <w:rPr>
                <w:rFonts w:ascii="Tahoma" w:hAnsi="Tahoma" w:cs="Tahoma"/>
                <w:bCs/>
                <w:noProof/>
                <w:sz w:val="20"/>
                <w:szCs w:val="20"/>
              </w:rPr>
              <w:t xml:space="preserve">1. </w:t>
            </w:r>
            <w:r w:rsidR="00993812" w:rsidRPr="007245DE">
              <w:rPr>
                <w:rFonts w:ascii="Tahoma" w:hAnsi="Tahoma" w:cs="Tahoma"/>
                <w:bCs/>
                <w:noProof/>
                <w:sz w:val="20"/>
                <w:szCs w:val="20"/>
              </w:rPr>
              <w:t>Autoritatea contractantă negociază cu ofertanţii ofertele iniţiale în vederea îmbunătăţirii conţinutului acestora</w:t>
            </w:r>
            <w:r w:rsidRPr="007245DE">
              <w:rPr>
                <w:rFonts w:ascii="Tahoma" w:hAnsi="Tahoma" w:cs="Tahoma"/>
                <w:bCs/>
                <w:noProof/>
                <w:sz w:val="20"/>
                <w:szCs w:val="20"/>
              </w:rPr>
              <w:t xml:space="preserve">.  </w:t>
            </w:r>
          </w:p>
          <w:p w14:paraId="4E9E7946" w14:textId="1A96C414" w:rsidR="003500A7" w:rsidRPr="007245DE" w:rsidRDefault="00875294" w:rsidP="003500A7">
            <w:pPr>
              <w:spacing w:after="60"/>
              <w:rPr>
                <w:rFonts w:ascii="Tahoma" w:hAnsi="Tahoma" w:cs="Tahoma"/>
                <w:bCs/>
                <w:noProof/>
                <w:color w:val="7030A0"/>
                <w:sz w:val="20"/>
                <w:szCs w:val="20"/>
              </w:rPr>
            </w:pPr>
            <w:r w:rsidRPr="007245DE">
              <w:rPr>
                <w:rFonts w:ascii="Tahoma" w:hAnsi="Tahoma" w:cs="Tahoma"/>
                <w:bCs/>
                <w:noProof/>
                <w:color w:val="7030A0"/>
                <w:sz w:val="20"/>
                <w:szCs w:val="20"/>
              </w:rPr>
              <w:t>2</w:t>
            </w:r>
            <w:r w:rsidR="003500A7" w:rsidRPr="007245DE">
              <w:rPr>
                <w:rFonts w:ascii="Tahoma" w:hAnsi="Tahoma" w:cs="Tahoma"/>
                <w:bCs/>
                <w:noProof/>
                <w:color w:val="7030A0"/>
                <w:sz w:val="20"/>
                <w:szCs w:val="20"/>
              </w:rPr>
              <w:t xml:space="preserve">. Pe durata negocierilor, autoritatea contractantă are obligaţia de a asigura respectarea principiului tratamentului egal faţă de toţi ofertanţii şi de a nu furniza informaţii într-o manieră discriminatorie, care ar putea crea unuia/unora dintre ofertanţi un avantaj în raport cu ceilalţi.  </w:t>
            </w:r>
          </w:p>
          <w:p w14:paraId="7BE32F25" w14:textId="2FEC923B" w:rsidR="003500A7" w:rsidRPr="007245DE" w:rsidRDefault="00875294" w:rsidP="003500A7">
            <w:pPr>
              <w:spacing w:after="60"/>
              <w:rPr>
                <w:rFonts w:ascii="Tahoma" w:hAnsi="Tahoma" w:cs="Tahoma"/>
                <w:bCs/>
                <w:noProof/>
                <w:color w:val="7030A0"/>
                <w:sz w:val="20"/>
                <w:szCs w:val="20"/>
              </w:rPr>
            </w:pPr>
            <w:r w:rsidRPr="007245DE">
              <w:rPr>
                <w:rFonts w:ascii="Tahoma" w:hAnsi="Tahoma" w:cs="Tahoma"/>
                <w:bCs/>
                <w:noProof/>
                <w:color w:val="7030A0"/>
                <w:sz w:val="20"/>
                <w:szCs w:val="20"/>
              </w:rPr>
              <w:t>3</w:t>
            </w:r>
            <w:r w:rsidR="003500A7" w:rsidRPr="007245DE">
              <w:rPr>
                <w:rFonts w:ascii="Tahoma" w:hAnsi="Tahoma" w:cs="Tahoma"/>
                <w:bCs/>
                <w:noProof/>
                <w:color w:val="7030A0"/>
                <w:sz w:val="20"/>
                <w:szCs w:val="20"/>
              </w:rPr>
              <w:t xml:space="preserve">. </w:t>
            </w:r>
            <w:r w:rsidR="00E6429E" w:rsidRPr="007245DE">
              <w:rPr>
                <w:rFonts w:ascii="Tahoma" w:hAnsi="Tahoma" w:cs="Tahoma"/>
                <w:bCs/>
                <w:noProof/>
                <w:color w:val="7030A0"/>
                <w:sz w:val="20"/>
                <w:szCs w:val="20"/>
              </w:rPr>
              <w:t>Oferta financiară finală rezultată la finalizarea rundei de negociere, se va prezenta la solicitarea autorității contractante, doar de către ofertantul clasat pe primul loc în clasamentul intermediar întocmit după finalizarea rundei de negociere.</w:t>
            </w:r>
          </w:p>
          <w:p w14:paraId="3A689959" w14:textId="68BD3243" w:rsidR="00914E73" w:rsidRPr="007245DE" w:rsidRDefault="00875294" w:rsidP="00914E73">
            <w:pPr>
              <w:spacing w:after="60"/>
              <w:rPr>
                <w:rFonts w:ascii="Tahoma" w:hAnsi="Tahoma" w:cs="Tahoma"/>
                <w:bCs/>
                <w:noProof/>
                <w:color w:val="7030A0"/>
                <w:sz w:val="20"/>
                <w:szCs w:val="20"/>
              </w:rPr>
            </w:pPr>
            <w:r w:rsidRPr="007245DE">
              <w:rPr>
                <w:rFonts w:ascii="Tahoma" w:hAnsi="Tahoma" w:cs="Tahoma"/>
                <w:bCs/>
                <w:noProof/>
                <w:color w:val="7030A0"/>
                <w:sz w:val="20"/>
                <w:szCs w:val="20"/>
              </w:rPr>
              <w:t xml:space="preserve">4. </w:t>
            </w:r>
            <w:r w:rsidR="00914E73" w:rsidRPr="007245DE">
              <w:rPr>
                <w:rFonts w:ascii="Tahoma" w:hAnsi="Tahoma" w:cs="Tahoma"/>
                <w:bCs/>
                <w:noProof/>
                <w:color w:val="7030A0"/>
                <w:sz w:val="20"/>
                <w:szCs w:val="20"/>
              </w:rPr>
              <w:t xml:space="preserve">Data limită pentru întocmirea raportului procedurii de atribuire: </w:t>
            </w:r>
          </w:p>
          <w:p w14:paraId="59CFC5EB" w14:textId="10DAD13F" w:rsidR="00914E73" w:rsidRPr="007245DE" w:rsidRDefault="00914E73" w:rsidP="00914E73">
            <w:pPr>
              <w:spacing w:after="60"/>
              <w:rPr>
                <w:rFonts w:ascii="Tahoma" w:hAnsi="Tahoma" w:cs="Tahoma"/>
                <w:bCs/>
                <w:noProof/>
                <w:color w:val="7030A0"/>
                <w:sz w:val="20"/>
                <w:szCs w:val="20"/>
              </w:rPr>
            </w:pPr>
            <w:r w:rsidRPr="007245DE">
              <w:rPr>
                <w:rFonts w:ascii="Tahoma" w:hAnsi="Tahoma" w:cs="Tahoma"/>
                <w:bCs/>
                <w:noProof/>
                <w:color w:val="7030A0"/>
                <w:sz w:val="20"/>
                <w:szCs w:val="20"/>
              </w:rPr>
              <w:t>În aplicarea prevederilor art.</w:t>
            </w:r>
            <w:r w:rsidR="00AC21FE"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214 alin.</w:t>
            </w:r>
            <w:r w:rsidR="00AC21FE"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(3) lit.</w:t>
            </w:r>
            <w:r w:rsidR="00AC21FE"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 xml:space="preserve">b) din </w:t>
            </w:r>
            <w:r w:rsidR="001C3781" w:rsidRPr="007245DE">
              <w:rPr>
                <w:rFonts w:ascii="Tahoma" w:hAnsi="Tahoma" w:cs="Tahoma"/>
                <w:bCs/>
                <w:noProof/>
                <w:color w:val="7030A0"/>
                <w:sz w:val="20"/>
                <w:szCs w:val="20"/>
              </w:rPr>
              <w:t>L</w:t>
            </w:r>
            <w:r w:rsidRPr="007245DE">
              <w:rPr>
                <w:rFonts w:ascii="Tahoma" w:hAnsi="Tahoma" w:cs="Tahoma"/>
                <w:bCs/>
                <w:noProof/>
                <w:color w:val="7030A0"/>
                <w:sz w:val="20"/>
                <w:szCs w:val="20"/>
              </w:rPr>
              <w:t>egea nr.</w:t>
            </w:r>
            <w:r w:rsidR="001C3781"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 xml:space="preserve">98/2016, cu modificările și completările ulterioare, autoritatea contractantă întocmește raportul procedurii într-un termen care nu va depăși </w:t>
            </w:r>
            <w:r w:rsidRPr="007245DE">
              <w:rPr>
                <w:rFonts w:ascii="Tahoma" w:hAnsi="Tahoma" w:cs="Tahoma"/>
                <w:b/>
                <w:noProof/>
                <w:color w:val="7030A0"/>
                <w:sz w:val="20"/>
                <w:szCs w:val="20"/>
              </w:rPr>
              <w:t>20 de zile lucrătoare</w:t>
            </w:r>
            <w:r w:rsidRPr="007245DE">
              <w:rPr>
                <w:rFonts w:ascii="Tahoma" w:hAnsi="Tahoma" w:cs="Tahoma"/>
                <w:bCs/>
                <w:noProof/>
                <w:color w:val="7030A0"/>
                <w:sz w:val="20"/>
                <w:szCs w:val="20"/>
              </w:rPr>
              <w:t xml:space="preserve"> de la data limită de depunere a ofertelor, respectiv până la data de</w:t>
            </w:r>
            <w:r w:rsidR="00367D0D" w:rsidRPr="007245DE">
              <w:rPr>
                <w:rFonts w:ascii="Tahoma" w:hAnsi="Tahoma" w:cs="Tahoma"/>
                <w:bCs/>
                <w:noProof/>
                <w:color w:val="7030A0"/>
                <w:sz w:val="20"/>
                <w:szCs w:val="20"/>
              </w:rPr>
              <w:t xml:space="preserve"> </w:t>
            </w:r>
            <w:r w:rsidR="00F50F5C" w:rsidRPr="007245DE">
              <w:rPr>
                <w:rFonts w:ascii="Tahoma" w:hAnsi="Tahoma" w:cs="Tahoma"/>
                <w:b/>
                <w:noProof/>
                <w:color w:val="7030A0"/>
                <w:sz w:val="20"/>
                <w:szCs w:val="20"/>
                <w:highlight w:val="yellow"/>
              </w:rPr>
              <w:t>zz.04.2025</w:t>
            </w:r>
            <w:r w:rsidRPr="007245DE">
              <w:rPr>
                <w:rFonts w:ascii="Tahoma" w:hAnsi="Tahoma" w:cs="Tahoma"/>
                <w:bCs/>
                <w:noProof/>
                <w:color w:val="7030A0"/>
                <w:sz w:val="20"/>
                <w:szCs w:val="20"/>
              </w:rPr>
              <w:t xml:space="preserve">. </w:t>
            </w:r>
          </w:p>
          <w:p w14:paraId="348B01BD" w14:textId="595BE104" w:rsidR="00914E73" w:rsidRPr="007245DE" w:rsidRDefault="00914E73" w:rsidP="00914E73">
            <w:pPr>
              <w:spacing w:after="60"/>
              <w:rPr>
                <w:rFonts w:ascii="Tahoma" w:hAnsi="Tahoma" w:cs="Tahoma"/>
                <w:b/>
                <w:noProof/>
                <w:sz w:val="20"/>
                <w:szCs w:val="20"/>
              </w:rPr>
            </w:pPr>
            <w:r w:rsidRPr="007245DE">
              <w:rPr>
                <w:rFonts w:ascii="Tahoma" w:hAnsi="Tahoma" w:cs="Tahoma"/>
                <w:bCs/>
                <w:noProof/>
                <w:color w:val="7030A0"/>
                <w:sz w:val="20"/>
                <w:szCs w:val="20"/>
              </w:rPr>
              <w:t>În cazuri temeinic justificate şi cu aprobarea conducătorului autorității contractante, termenul de întocmire a raportului procedurii se poate prelungi o singură dată, cu un termen ce nu va depăși 15 zile lucrătoare, potrivit prevederilor art.</w:t>
            </w:r>
            <w:r w:rsidR="005E1E68"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214 alin.</w:t>
            </w:r>
            <w:r w:rsidR="005E1E68"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(5) lit.</w:t>
            </w:r>
            <w:r w:rsidR="005E1E68"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 xml:space="preserve">b) din </w:t>
            </w:r>
            <w:r w:rsidR="005E1E68" w:rsidRPr="007245DE">
              <w:rPr>
                <w:rFonts w:ascii="Tahoma" w:hAnsi="Tahoma" w:cs="Tahoma"/>
                <w:bCs/>
                <w:noProof/>
                <w:color w:val="7030A0"/>
                <w:sz w:val="20"/>
                <w:szCs w:val="20"/>
              </w:rPr>
              <w:t>L</w:t>
            </w:r>
            <w:r w:rsidRPr="007245DE">
              <w:rPr>
                <w:rFonts w:ascii="Tahoma" w:hAnsi="Tahoma" w:cs="Tahoma"/>
                <w:bCs/>
                <w:noProof/>
                <w:color w:val="7030A0"/>
                <w:sz w:val="20"/>
                <w:szCs w:val="20"/>
              </w:rPr>
              <w:t>egea nr.</w:t>
            </w:r>
            <w:r w:rsidR="005E1E68" w:rsidRPr="007245DE">
              <w:rPr>
                <w:rFonts w:ascii="Tahoma" w:hAnsi="Tahoma" w:cs="Tahoma"/>
                <w:bCs/>
                <w:noProof/>
                <w:color w:val="7030A0"/>
                <w:sz w:val="20"/>
                <w:szCs w:val="20"/>
              </w:rPr>
              <w:t xml:space="preserve"> </w:t>
            </w:r>
            <w:r w:rsidRPr="007245DE">
              <w:rPr>
                <w:rFonts w:ascii="Tahoma" w:hAnsi="Tahoma" w:cs="Tahoma"/>
                <w:bCs/>
                <w:noProof/>
                <w:color w:val="7030A0"/>
                <w:sz w:val="20"/>
                <w:szCs w:val="20"/>
              </w:rPr>
              <w:t>98/2016, cu modificările și completările ulterioare, situație în care autoritatea contractantă va aduce la cunoștința operatorilor economici implicaţi în procedură decizia de prelungire a termenului de întocmire a raportului procedurii, în termen de cel mult două zile lucrătoare de la expirarea termenului inițial de evaluare.</w:t>
            </w:r>
          </w:p>
        </w:tc>
      </w:tr>
    </w:tbl>
    <w:p w14:paraId="2F056924" w14:textId="77777777" w:rsidR="00070AA2" w:rsidRPr="007245DE" w:rsidRDefault="00070AA2" w:rsidP="00123299">
      <w:pPr>
        <w:spacing w:after="60"/>
        <w:rPr>
          <w:rFonts w:ascii="Tahoma" w:hAnsi="Tahoma" w:cs="Tahoma"/>
          <w:b/>
          <w:noProof/>
          <w:sz w:val="20"/>
          <w:szCs w:val="20"/>
        </w:rPr>
      </w:pPr>
    </w:p>
    <w:p w14:paraId="6EF70E41" w14:textId="683885FB"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IV.2) Informații administrative</w:t>
      </w:r>
    </w:p>
    <w:tbl>
      <w:tblPr>
        <w:tblStyle w:val="TableGrid"/>
        <w:tblW w:w="0" w:type="auto"/>
        <w:tblLook w:val="04A0" w:firstRow="1" w:lastRow="0" w:firstColumn="1" w:lastColumn="0" w:noHBand="0" w:noVBand="1"/>
      </w:tblPr>
      <w:tblGrid>
        <w:gridCol w:w="9710"/>
      </w:tblGrid>
      <w:tr w:rsidR="00123299" w:rsidRPr="007245DE" w14:paraId="25690EEA" w14:textId="77777777" w:rsidTr="002148BE">
        <w:tc>
          <w:tcPr>
            <w:tcW w:w="9710" w:type="dxa"/>
          </w:tcPr>
          <w:p w14:paraId="56083B4A" w14:textId="3DE2214E"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 xml:space="preserve">Termen limită pentru primirea </w:t>
            </w:r>
            <w:r w:rsidR="002148BE" w:rsidRPr="007245DE">
              <w:rPr>
                <w:rFonts w:ascii="Tahoma" w:hAnsi="Tahoma" w:cs="Tahoma"/>
                <w:bCs/>
                <w:noProof/>
                <w:sz w:val="20"/>
                <w:szCs w:val="20"/>
              </w:rPr>
              <w:t>ofertelor:</w:t>
            </w:r>
          </w:p>
          <w:p w14:paraId="14D75F20" w14:textId="01641992" w:rsidR="002148BE" w:rsidRPr="007245DE" w:rsidRDefault="00123299" w:rsidP="00123299">
            <w:pPr>
              <w:spacing w:after="60"/>
              <w:rPr>
                <w:rFonts w:ascii="Tahoma" w:hAnsi="Tahoma" w:cs="Tahoma"/>
                <w:b/>
                <w:bCs/>
                <w:noProof/>
                <w:sz w:val="20"/>
                <w:szCs w:val="20"/>
              </w:rPr>
            </w:pPr>
            <w:r w:rsidRPr="007245DE">
              <w:rPr>
                <w:rFonts w:ascii="Tahoma" w:hAnsi="Tahoma" w:cs="Tahoma"/>
                <w:noProof/>
                <w:sz w:val="20"/>
                <w:szCs w:val="20"/>
              </w:rPr>
              <w:t xml:space="preserve">Data: </w:t>
            </w:r>
            <w:r w:rsidR="00686DCD" w:rsidRPr="007245DE">
              <w:rPr>
                <w:rFonts w:ascii="Tahoma" w:hAnsi="Tahoma" w:cs="Tahoma"/>
                <w:b/>
                <w:noProof/>
                <w:sz w:val="20"/>
                <w:szCs w:val="20"/>
                <w:highlight w:val="yellow"/>
              </w:rPr>
              <w:t>zz.04.2025</w:t>
            </w:r>
            <w:r w:rsidRPr="007245DE">
              <w:rPr>
                <w:rFonts w:ascii="Tahoma" w:hAnsi="Tahoma" w:cs="Tahoma"/>
                <w:noProof/>
                <w:sz w:val="20"/>
                <w:szCs w:val="20"/>
              </w:rPr>
              <w:t xml:space="preserve">                    Ora locală: </w:t>
            </w:r>
            <w:r w:rsidRPr="007245DE">
              <w:rPr>
                <w:rFonts w:ascii="Tahoma" w:hAnsi="Tahoma" w:cs="Tahoma"/>
                <w:b/>
                <w:bCs/>
                <w:noProof/>
                <w:sz w:val="20"/>
                <w:szCs w:val="20"/>
                <w:highlight w:val="yellow"/>
              </w:rPr>
              <w:t>(hh:mm)</w:t>
            </w:r>
          </w:p>
        </w:tc>
      </w:tr>
      <w:tr w:rsidR="00123299" w:rsidRPr="007245DE" w14:paraId="011B8FF3" w14:textId="77777777" w:rsidTr="002148BE">
        <w:tc>
          <w:tcPr>
            <w:tcW w:w="9710" w:type="dxa"/>
          </w:tcPr>
          <w:p w14:paraId="1897581A" w14:textId="64EA171A"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Limbile în care pot fi depuse ofertele</w:t>
            </w:r>
            <w:r w:rsidR="002148BE" w:rsidRPr="007245DE">
              <w:rPr>
                <w:rFonts w:ascii="Tahoma" w:hAnsi="Tahoma" w:cs="Tahoma"/>
                <w:bCs/>
                <w:noProof/>
                <w:sz w:val="20"/>
                <w:szCs w:val="20"/>
              </w:rPr>
              <w:t>:</w:t>
            </w:r>
            <w:r w:rsidRPr="007245DE">
              <w:rPr>
                <w:rFonts w:ascii="Tahoma" w:hAnsi="Tahoma" w:cs="Tahoma"/>
                <w:bCs/>
                <w:noProof/>
                <w:sz w:val="20"/>
                <w:szCs w:val="20"/>
              </w:rPr>
              <w:t xml:space="preserve"> </w:t>
            </w:r>
            <w:r w:rsidR="002148BE" w:rsidRPr="007245DE">
              <w:rPr>
                <w:rFonts w:ascii="Tahoma" w:hAnsi="Tahoma" w:cs="Tahoma"/>
                <w:b/>
                <w:noProof/>
                <w:sz w:val="20"/>
                <w:szCs w:val="20"/>
              </w:rPr>
              <w:t>Română</w:t>
            </w:r>
          </w:p>
        </w:tc>
      </w:tr>
      <w:tr w:rsidR="00123299" w:rsidRPr="007245DE" w14:paraId="0212D4A1" w14:textId="77777777" w:rsidTr="002148BE">
        <w:tc>
          <w:tcPr>
            <w:tcW w:w="9710" w:type="dxa"/>
          </w:tcPr>
          <w:p w14:paraId="00BD87E4" w14:textId="64DF7E91"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Perioada minimă pe parcursul căreia ofertantul trebuie să își mențină oferta</w:t>
            </w:r>
            <w:r w:rsidR="00B8340B" w:rsidRPr="007245DE">
              <w:rPr>
                <w:rFonts w:ascii="Tahoma" w:hAnsi="Tahoma" w:cs="Tahoma"/>
                <w:bCs/>
                <w:noProof/>
                <w:sz w:val="20"/>
                <w:szCs w:val="20"/>
              </w:rPr>
              <w:t xml:space="preserve">: </w:t>
            </w:r>
            <w:r w:rsidRPr="007245DE">
              <w:rPr>
                <w:rFonts w:ascii="Tahoma" w:hAnsi="Tahoma" w:cs="Tahoma"/>
                <w:bCs/>
                <w:noProof/>
                <w:sz w:val="20"/>
                <w:szCs w:val="20"/>
              </w:rPr>
              <w:t xml:space="preserve">Oferta trebuie să fie valabilă până la: Durata în luni: </w:t>
            </w:r>
            <w:r w:rsidR="00B8340B" w:rsidRPr="007245DE">
              <w:rPr>
                <w:rFonts w:ascii="Tahoma" w:hAnsi="Tahoma" w:cs="Tahoma"/>
                <w:b/>
                <w:noProof/>
                <w:sz w:val="20"/>
                <w:szCs w:val="20"/>
              </w:rPr>
              <w:t>6</w:t>
            </w:r>
            <w:r w:rsidRPr="007245DE">
              <w:rPr>
                <w:rFonts w:ascii="Tahoma" w:hAnsi="Tahoma" w:cs="Tahoma"/>
                <w:bCs/>
                <w:noProof/>
                <w:sz w:val="20"/>
                <w:szCs w:val="20"/>
              </w:rPr>
              <w:t xml:space="preserve"> </w:t>
            </w:r>
            <w:r w:rsidR="00B8340B" w:rsidRPr="007245DE">
              <w:rPr>
                <w:rFonts w:ascii="Tahoma" w:hAnsi="Tahoma" w:cs="Tahoma"/>
                <w:bCs/>
                <w:noProof/>
                <w:sz w:val="20"/>
                <w:szCs w:val="20"/>
              </w:rPr>
              <w:t xml:space="preserve">luni </w:t>
            </w:r>
            <w:r w:rsidRPr="007245DE">
              <w:rPr>
                <w:rFonts w:ascii="Tahoma" w:hAnsi="Tahoma" w:cs="Tahoma"/>
                <w:bCs/>
                <w:noProof/>
                <w:sz w:val="20"/>
                <w:szCs w:val="20"/>
              </w:rPr>
              <w:t>de la termenul-limită de primire a ofertelor</w:t>
            </w:r>
          </w:p>
        </w:tc>
      </w:tr>
      <w:tr w:rsidR="00123299" w:rsidRPr="007245DE" w14:paraId="04C0FD75" w14:textId="77777777" w:rsidTr="002148BE">
        <w:tc>
          <w:tcPr>
            <w:tcW w:w="9710" w:type="dxa"/>
          </w:tcPr>
          <w:p w14:paraId="2773CAB4" w14:textId="12CD6651"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Condiții de deschidere a ofertelor</w:t>
            </w:r>
          </w:p>
          <w:p w14:paraId="203432CB" w14:textId="2D302A40" w:rsidR="00123299" w:rsidRPr="007245DE" w:rsidRDefault="00B8340B" w:rsidP="00123299">
            <w:pPr>
              <w:spacing w:after="60"/>
              <w:rPr>
                <w:rFonts w:ascii="Tahoma" w:hAnsi="Tahoma" w:cs="Tahoma"/>
                <w:b/>
                <w:noProof/>
                <w:sz w:val="20"/>
                <w:szCs w:val="20"/>
              </w:rPr>
            </w:pPr>
            <w:r w:rsidRPr="007245DE">
              <w:rPr>
                <w:rFonts w:ascii="Tahoma" w:hAnsi="Tahoma" w:cs="Tahoma"/>
                <w:noProof/>
                <w:sz w:val="20"/>
                <w:szCs w:val="20"/>
              </w:rPr>
              <w:t xml:space="preserve">Data: </w:t>
            </w:r>
            <w:r w:rsidR="00686DCD" w:rsidRPr="007245DE">
              <w:rPr>
                <w:rFonts w:ascii="Tahoma" w:hAnsi="Tahoma" w:cs="Tahoma"/>
                <w:b/>
                <w:noProof/>
                <w:sz w:val="20"/>
                <w:szCs w:val="20"/>
                <w:highlight w:val="yellow"/>
              </w:rPr>
              <w:t>zz.04.2025</w:t>
            </w:r>
            <w:r w:rsidRPr="007245DE">
              <w:rPr>
                <w:rFonts w:ascii="Tahoma" w:hAnsi="Tahoma" w:cs="Tahoma"/>
                <w:noProof/>
                <w:sz w:val="20"/>
                <w:szCs w:val="20"/>
              </w:rPr>
              <w:t xml:space="preserve">                Ora locală: </w:t>
            </w:r>
            <w:r w:rsidRPr="007245DE">
              <w:rPr>
                <w:rFonts w:ascii="Tahoma" w:hAnsi="Tahoma" w:cs="Tahoma"/>
                <w:b/>
                <w:bCs/>
                <w:noProof/>
                <w:sz w:val="20"/>
                <w:szCs w:val="20"/>
                <w:highlight w:val="yellow"/>
              </w:rPr>
              <w:t>(hh:mm)</w:t>
            </w:r>
            <w:r w:rsidR="00123299" w:rsidRPr="007245DE">
              <w:rPr>
                <w:rFonts w:ascii="Tahoma" w:hAnsi="Tahoma" w:cs="Tahoma"/>
                <w:bCs/>
                <w:noProof/>
                <w:sz w:val="20"/>
                <w:szCs w:val="20"/>
              </w:rPr>
              <w:t xml:space="preserve">         </w:t>
            </w:r>
            <w:r w:rsidR="0035442F" w:rsidRPr="007245DE">
              <w:rPr>
                <w:rFonts w:ascii="Tahoma" w:hAnsi="Tahoma" w:cs="Tahoma"/>
                <w:bCs/>
                <w:noProof/>
                <w:sz w:val="20"/>
                <w:szCs w:val="20"/>
              </w:rPr>
              <w:t xml:space="preserve">  </w:t>
            </w:r>
            <w:r w:rsidR="00123299" w:rsidRPr="007245DE">
              <w:rPr>
                <w:rFonts w:ascii="Tahoma" w:hAnsi="Tahoma" w:cs="Tahoma"/>
                <w:bCs/>
                <w:noProof/>
                <w:sz w:val="20"/>
                <w:szCs w:val="20"/>
              </w:rPr>
              <w:t xml:space="preserve"> Locul:</w:t>
            </w:r>
            <w:r w:rsidRPr="007245DE">
              <w:rPr>
                <w:rFonts w:ascii="Tahoma" w:hAnsi="Tahoma" w:cs="Tahoma"/>
                <w:bCs/>
                <w:noProof/>
                <w:sz w:val="20"/>
                <w:szCs w:val="20"/>
              </w:rPr>
              <w:t xml:space="preserve"> </w:t>
            </w:r>
            <w:r w:rsidRPr="007245DE">
              <w:rPr>
                <w:rFonts w:ascii="Tahoma" w:hAnsi="Tahoma" w:cs="Tahoma"/>
                <w:b/>
                <w:noProof/>
                <w:sz w:val="20"/>
                <w:szCs w:val="20"/>
              </w:rPr>
              <w:t>Sediul A.D.I. Ecolect Mureș</w:t>
            </w:r>
          </w:p>
          <w:p w14:paraId="21A425C9"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Informații despre personale autorizate și procedura de deschidere:</w:t>
            </w:r>
          </w:p>
          <w:p w14:paraId="06D75E9C" w14:textId="77777777" w:rsidR="00B8340B" w:rsidRPr="007245DE" w:rsidRDefault="00B8340B" w:rsidP="00123299">
            <w:pPr>
              <w:spacing w:after="60"/>
              <w:rPr>
                <w:rFonts w:ascii="Tahoma" w:hAnsi="Tahoma" w:cs="Tahoma"/>
                <w:b/>
                <w:noProof/>
                <w:sz w:val="20"/>
                <w:szCs w:val="20"/>
              </w:rPr>
            </w:pPr>
            <w:r w:rsidRPr="007245DE">
              <w:rPr>
                <w:rFonts w:ascii="Tahoma" w:hAnsi="Tahoma" w:cs="Tahoma"/>
                <w:b/>
                <w:noProof/>
                <w:sz w:val="20"/>
                <w:szCs w:val="20"/>
              </w:rPr>
              <w:t>La ședința de deschidere a ofertelor vor participa membrii comisiei de evaluare a ofertelor și reprezentanții împuterniciți ai ofertantului/ofertanților.</w:t>
            </w:r>
          </w:p>
          <w:p w14:paraId="676FAB25" w14:textId="5CFB3A56" w:rsidR="00B8340B" w:rsidRPr="007245DE" w:rsidRDefault="00B8340B" w:rsidP="00B8340B">
            <w:pPr>
              <w:spacing w:after="60"/>
              <w:rPr>
                <w:rFonts w:ascii="Tahoma" w:hAnsi="Tahoma" w:cs="Tahoma"/>
                <w:b/>
                <w:noProof/>
                <w:sz w:val="20"/>
                <w:szCs w:val="20"/>
              </w:rPr>
            </w:pPr>
            <w:r w:rsidRPr="007245DE">
              <w:rPr>
                <w:rFonts w:ascii="Tahoma" w:hAnsi="Tahoma" w:cs="Tahoma"/>
                <w:b/>
                <w:noProof/>
                <w:sz w:val="20"/>
                <w:szCs w:val="20"/>
              </w:rPr>
              <w:t>Accesarea ofertelor se finalizează cu un proces verbal în care se consemnează modul de desfășurare al ședinței respective, aspectele formale constatate la deschidere a ofertelor, elementele principale ale fiecărei oferte, consemnându-se totodată lista documentelor depuse de fiecare operator economic în parte utilizându-se ca referință cerințele din documentația de atribuire.</w:t>
            </w:r>
          </w:p>
          <w:p w14:paraId="0D8D674F" w14:textId="42059570" w:rsidR="00B8340B" w:rsidRPr="007245DE" w:rsidRDefault="00B8340B" w:rsidP="00B8340B">
            <w:pPr>
              <w:spacing w:after="60"/>
              <w:rPr>
                <w:rFonts w:ascii="Tahoma" w:hAnsi="Tahoma" w:cs="Tahoma"/>
                <w:b/>
                <w:noProof/>
                <w:sz w:val="20"/>
                <w:szCs w:val="20"/>
              </w:rPr>
            </w:pPr>
            <w:r w:rsidRPr="007245DE">
              <w:rPr>
                <w:rFonts w:ascii="Tahoma" w:hAnsi="Tahoma" w:cs="Tahoma"/>
                <w:b/>
                <w:noProof/>
                <w:sz w:val="20"/>
                <w:szCs w:val="20"/>
              </w:rPr>
              <w:t>Autoritatea Contractanta va transmite un exemplar al procesului-verbal tuturor operatorilor economici participanți la procedura de atribuire.</w:t>
            </w:r>
          </w:p>
        </w:tc>
      </w:tr>
      <w:tr w:rsidR="00123299" w:rsidRPr="007245DE" w14:paraId="68B6B672" w14:textId="77777777" w:rsidTr="002148BE">
        <w:tc>
          <w:tcPr>
            <w:tcW w:w="9710" w:type="dxa"/>
          </w:tcPr>
          <w:p w14:paraId="58DBC640" w14:textId="496E7F16"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Prezentarea ofertei</w:t>
            </w:r>
          </w:p>
          <w:p w14:paraId="02516277" w14:textId="40477B6E" w:rsidR="00123299" w:rsidRPr="007245DE" w:rsidRDefault="007C3E75" w:rsidP="00123299">
            <w:pPr>
              <w:spacing w:after="60"/>
              <w:rPr>
                <w:rFonts w:ascii="Tahoma" w:hAnsi="Tahoma" w:cs="Tahoma"/>
                <w:b/>
                <w:noProof/>
                <w:sz w:val="20"/>
                <w:szCs w:val="20"/>
              </w:rPr>
            </w:pPr>
            <w:r w:rsidRPr="007245DE">
              <w:rPr>
                <w:rFonts w:ascii="Tahoma" w:hAnsi="Tahoma" w:cs="Tahoma"/>
                <w:b/>
                <w:noProof/>
                <w:color w:val="7030A0"/>
                <w:sz w:val="20"/>
                <w:szCs w:val="20"/>
              </w:rPr>
              <w:t xml:space="preserve">Prezenta procedură de achiziție se aplică offline, situaţie în care oferta trebuie transmisă </w:t>
            </w:r>
            <w:r w:rsidRPr="007245DE">
              <w:rPr>
                <w:rFonts w:ascii="Tahoma" w:hAnsi="Tahoma" w:cs="Tahoma"/>
                <w:b/>
                <w:noProof/>
                <w:color w:val="7030A0"/>
                <w:sz w:val="20"/>
                <w:szCs w:val="20"/>
                <w:u w:val="single"/>
              </w:rPr>
              <w:t>exclusiv în format letric</w:t>
            </w:r>
            <w:r w:rsidRPr="007245DE">
              <w:rPr>
                <w:rFonts w:ascii="Tahoma" w:hAnsi="Tahoma" w:cs="Tahoma"/>
                <w:b/>
                <w:noProof/>
                <w:color w:val="7030A0"/>
                <w:sz w:val="20"/>
                <w:szCs w:val="20"/>
              </w:rPr>
              <w:t xml:space="preserve"> (două exemplare, original și o copie), la sediul Autorității Contractante din Târgu-Mureș, str. Primăriei nr. 2, județul Mureș, până la termenul-limită de depunere a ofertelor, menționat în Invitația de participare.</w:t>
            </w:r>
          </w:p>
          <w:p w14:paraId="32AFF120" w14:textId="77777777" w:rsidR="00B8340B" w:rsidRPr="007245DE" w:rsidRDefault="00B8340B" w:rsidP="00123299">
            <w:pPr>
              <w:spacing w:after="60"/>
              <w:rPr>
                <w:rFonts w:ascii="Tahoma" w:hAnsi="Tahoma" w:cs="Tahoma"/>
                <w:bCs/>
                <w:noProof/>
                <w:sz w:val="20"/>
                <w:szCs w:val="20"/>
              </w:rPr>
            </w:pPr>
          </w:p>
          <w:p w14:paraId="0275CE05" w14:textId="77777777"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A. Modul de prezentare a propunerii tehnice</w:t>
            </w:r>
          </w:p>
          <w:p w14:paraId="7C6D3F2A" w14:textId="4B51D9BD"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 xml:space="preserve">Propunerea tehnică se va prezenta </w:t>
            </w:r>
            <w:r w:rsidR="00B8340B" w:rsidRPr="007245DE">
              <w:rPr>
                <w:rFonts w:ascii="Tahoma" w:hAnsi="Tahoma" w:cs="Tahoma"/>
                <w:b/>
                <w:noProof/>
                <w:sz w:val="20"/>
                <w:szCs w:val="20"/>
              </w:rPr>
              <w:t>organizată și având un opis al documentelor incluse</w:t>
            </w:r>
            <w:r w:rsidRPr="007245DE">
              <w:rPr>
                <w:rFonts w:ascii="Tahoma" w:hAnsi="Tahoma" w:cs="Tahoma"/>
                <w:b/>
                <w:noProof/>
                <w:sz w:val="20"/>
                <w:szCs w:val="20"/>
              </w:rPr>
              <w:t xml:space="preserve"> și va </w:t>
            </w:r>
            <w:r w:rsidR="00B8340B" w:rsidRPr="007245DE">
              <w:rPr>
                <w:rFonts w:ascii="Tahoma" w:hAnsi="Tahoma" w:cs="Tahoma"/>
                <w:b/>
                <w:noProof/>
                <w:sz w:val="20"/>
                <w:szCs w:val="20"/>
              </w:rPr>
              <w:t>cuprinde</w:t>
            </w:r>
            <w:r w:rsidRPr="007245DE">
              <w:rPr>
                <w:rFonts w:ascii="Tahoma" w:hAnsi="Tahoma" w:cs="Tahoma"/>
                <w:b/>
                <w:noProof/>
                <w:sz w:val="20"/>
                <w:szCs w:val="20"/>
              </w:rPr>
              <w:t>:</w:t>
            </w:r>
          </w:p>
          <w:p w14:paraId="061D2966" w14:textId="61E1B749"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 xml:space="preserve">1) </w:t>
            </w:r>
            <w:r w:rsidR="00B8340B" w:rsidRPr="007245DE">
              <w:rPr>
                <w:rFonts w:ascii="Tahoma" w:hAnsi="Tahoma" w:cs="Tahoma"/>
                <w:b/>
                <w:noProof/>
                <w:sz w:val="20"/>
                <w:szCs w:val="20"/>
              </w:rPr>
              <w:t>Formularul T1</w:t>
            </w:r>
            <w:r w:rsidRPr="007245DE">
              <w:rPr>
                <w:rFonts w:ascii="Tahoma" w:hAnsi="Tahoma" w:cs="Tahoma"/>
                <w:b/>
                <w:i/>
                <w:iCs/>
                <w:noProof/>
                <w:sz w:val="20"/>
                <w:szCs w:val="20"/>
              </w:rPr>
              <w:t>;</w:t>
            </w:r>
          </w:p>
          <w:p w14:paraId="2175D3C8" w14:textId="77777777" w:rsidR="00B8340B"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 xml:space="preserve">2) </w:t>
            </w:r>
            <w:r w:rsidR="00B8340B" w:rsidRPr="007245DE">
              <w:rPr>
                <w:rFonts w:ascii="Tahoma" w:hAnsi="Tahoma" w:cs="Tahoma"/>
                <w:b/>
                <w:noProof/>
                <w:sz w:val="20"/>
                <w:szCs w:val="20"/>
              </w:rPr>
              <w:t>Formularul T2;</w:t>
            </w:r>
          </w:p>
          <w:p w14:paraId="32CDD97E" w14:textId="52FB109C" w:rsidR="000F6BF3" w:rsidRPr="007245DE" w:rsidRDefault="00B8340B" w:rsidP="00123299">
            <w:pPr>
              <w:spacing w:after="60"/>
              <w:rPr>
                <w:rFonts w:ascii="Tahoma" w:hAnsi="Tahoma" w:cs="Tahoma"/>
                <w:b/>
                <w:noProof/>
                <w:sz w:val="20"/>
                <w:szCs w:val="20"/>
              </w:rPr>
            </w:pPr>
            <w:r w:rsidRPr="007245DE">
              <w:rPr>
                <w:rFonts w:ascii="Tahoma" w:hAnsi="Tahoma" w:cs="Tahoma"/>
                <w:b/>
                <w:noProof/>
                <w:sz w:val="20"/>
                <w:szCs w:val="20"/>
              </w:rPr>
              <w:t>3) Formularul C, de la secțiunea ”Modele de formulare”</w:t>
            </w:r>
            <w:r w:rsidR="000F6BF3" w:rsidRPr="007245DE">
              <w:rPr>
                <w:rFonts w:ascii="Tahoma" w:hAnsi="Tahoma" w:cs="Tahoma"/>
                <w:b/>
                <w:noProof/>
                <w:sz w:val="20"/>
                <w:szCs w:val="20"/>
              </w:rPr>
              <w:t>;</w:t>
            </w:r>
          </w:p>
          <w:p w14:paraId="6352E08E" w14:textId="49569AF4" w:rsidR="000F6BF3" w:rsidRPr="007245DE" w:rsidRDefault="000F6BF3" w:rsidP="00123299">
            <w:pPr>
              <w:spacing w:after="60"/>
              <w:rPr>
                <w:rFonts w:ascii="Tahoma" w:hAnsi="Tahoma" w:cs="Tahoma"/>
                <w:b/>
                <w:noProof/>
                <w:color w:val="7030A0"/>
                <w:sz w:val="20"/>
                <w:szCs w:val="20"/>
              </w:rPr>
            </w:pPr>
            <w:r w:rsidRPr="007245DE">
              <w:rPr>
                <w:rFonts w:ascii="Tahoma" w:hAnsi="Tahoma" w:cs="Tahoma"/>
                <w:b/>
                <w:noProof/>
                <w:color w:val="7030A0"/>
                <w:sz w:val="20"/>
                <w:szCs w:val="20"/>
              </w:rPr>
              <w:t>4) Formularul nr. 4;</w:t>
            </w:r>
          </w:p>
          <w:p w14:paraId="1343C06A" w14:textId="1A83518B" w:rsidR="000F6BF3" w:rsidRPr="007245DE" w:rsidRDefault="000F6BF3" w:rsidP="00123299">
            <w:pPr>
              <w:spacing w:after="60"/>
              <w:rPr>
                <w:rFonts w:ascii="Tahoma" w:hAnsi="Tahoma" w:cs="Tahoma"/>
                <w:b/>
                <w:noProof/>
                <w:sz w:val="20"/>
                <w:szCs w:val="20"/>
              </w:rPr>
            </w:pPr>
            <w:r w:rsidRPr="007245DE">
              <w:rPr>
                <w:rFonts w:ascii="Tahoma" w:hAnsi="Tahoma" w:cs="Tahoma"/>
                <w:b/>
                <w:noProof/>
                <w:color w:val="7030A0"/>
                <w:sz w:val="20"/>
                <w:szCs w:val="20"/>
              </w:rPr>
              <w:t>5) Formularul nr. 5.</w:t>
            </w:r>
          </w:p>
          <w:p w14:paraId="083120D2"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5FC4D7C0"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 și va include cel puțin următoarele informații:</w:t>
            </w:r>
          </w:p>
          <w:p w14:paraId="73C0FA48"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D4E9E88" w14:textId="026ABD07"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t>Autoritatea contractantă își rezervă dreptul de a analiza și verifica conformitatea propunerilor/activităților ofertate/propuse de operatorii economici în cadrul factorilor de evaluare ai ofertelor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139C71A" w14:textId="77777777" w:rsidR="00B8340B" w:rsidRPr="007245DE" w:rsidRDefault="00B8340B" w:rsidP="00123299">
            <w:pPr>
              <w:spacing w:after="60"/>
              <w:rPr>
                <w:rFonts w:ascii="Tahoma" w:hAnsi="Tahoma" w:cs="Tahoma"/>
                <w:bCs/>
                <w:noProof/>
                <w:sz w:val="20"/>
                <w:szCs w:val="20"/>
              </w:rPr>
            </w:pPr>
          </w:p>
          <w:p w14:paraId="5C24A358" w14:textId="77777777"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B. Modul de prezentare a propunerii financiare</w:t>
            </w:r>
          </w:p>
          <w:p w14:paraId="049B3BF1" w14:textId="22C22820"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Propunerea financiară va cuprinde prețul total ofertat, valoare fără TVA precum  și următoarele documente:</w:t>
            </w:r>
          </w:p>
          <w:p w14:paraId="52573F47"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1) Formularul de Propunere Financiară (conform formularului pus la dispoziție de autoritatea/entitatea contractantă), incluzând toate informațiile solicitate;</w:t>
            </w:r>
          </w:p>
          <w:p w14:paraId="78235F81" w14:textId="6C6C94A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2) Documentele de fundamentare a prețului.</w:t>
            </w:r>
          </w:p>
          <w:p w14:paraId="506CE11B" w14:textId="0D27F77B" w:rsidR="00B8340B" w:rsidRPr="007245DE" w:rsidRDefault="00B8340B" w:rsidP="00123299">
            <w:pPr>
              <w:spacing w:after="60"/>
              <w:rPr>
                <w:rFonts w:ascii="Tahoma" w:hAnsi="Tahoma" w:cs="Tahoma"/>
                <w:bCs/>
                <w:noProof/>
                <w:sz w:val="20"/>
                <w:szCs w:val="20"/>
              </w:rPr>
            </w:pPr>
            <w:r w:rsidRPr="007245DE">
              <w:rPr>
                <w:rFonts w:ascii="Tahoma" w:hAnsi="Tahoma" w:cs="Tahoma"/>
                <w:bCs/>
                <w:noProof/>
                <w:sz w:val="20"/>
                <w:szCs w:val="20"/>
              </w:rPr>
              <w:t>3) Fișele de fundamentare ale celor trei tarife și memorii tehnico-economice conform Ordinului nr. 640/2022</w:t>
            </w:r>
          </w:p>
          <w:p w14:paraId="0013DA78"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113139F8"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Totodată, în vederea analizării propunerilor financiare aparent neobișnuit de scăzute în raport cu produsele care constituie obiectul contractului,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5D7746E9" w14:textId="77777777" w:rsidR="009A2510"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w:t>
            </w:r>
            <w:r w:rsidR="009A2510" w:rsidRPr="007245DE">
              <w:rPr>
                <w:rFonts w:ascii="Tahoma" w:hAnsi="Tahoma" w:cs="Tahoma"/>
                <w:bCs/>
                <w:noProof/>
                <w:sz w:val="20"/>
                <w:szCs w:val="20"/>
              </w:rPr>
              <w:t xml:space="preserve"> </w:t>
            </w:r>
            <w:r w:rsidRPr="007245DE">
              <w:rPr>
                <w:rFonts w:ascii="Tahoma" w:hAnsi="Tahoma" w:cs="Tahoma"/>
                <w:bCs/>
                <w:noProof/>
                <w:sz w:val="20"/>
                <w:szCs w:val="20"/>
              </w:rPr>
              <w:t xml:space="preserve">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w:t>
            </w:r>
          </w:p>
          <w:p w14:paraId="2889A800" w14:textId="26B734F4"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b) dacă există o discrepanță între litere și cifre, trebuie va fi  luată în considerare valoarea exprimată în litere, iar valoarea exprimată în cifre va fi corectată corespunzător.</w:t>
            </w:r>
          </w:p>
          <w:p w14:paraId="406F337E" w14:textId="5E65F92A" w:rsidR="009A2510"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4C113428" w14:textId="77777777" w:rsidR="007D2FB1" w:rsidRPr="007245DE" w:rsidRDefault="007D2FB1" w:rsidP="00123299">
            <w:pPr>
              <w:spacing w:after="60"/>
              <w:rPr>
                <w:rFonts w:ascii="Tahoma" w:hAnsi="Tahoma" w:cs="Tahoma"/>
                <w:b/>
                <w:noProof/>
                <w:sz w:val="20"/>
                <w:szCs w:val="20"/>
              </w:rPr>
            </w:pPr>
          </w:p>
          <w:p w14:paraId="22A6B83D" w14:textId="77777777"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C. Modul de prezentare a ofertei</w:t>
            </w:r>
          </w:p>
          <w:p w14:paraId="70F6C271" w14:textId="76F4D2A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Ofertanții trebuie să transmită oferta și documentele asociate, conform instrucțiunilor din prezentul document, cel târziu la data și ora limită pentru primirea ofertelor specificate în anunțul de participare.</w:t>
            </w:r>
          </w:p>
          <w:p w14:paraId="163DDB49" w14:textId="5B125707" w:rsidR="00123299" w:rsidRPr="007245DE" w:rsidRDefault="00123299" w:rsidP="009A2510">
            <w:pPr>
              <w:spacing w:after="60"/>
              <w:rPr>
                <w:rFonts w:ascii="Tahoma" w:hAnsi="Tahoma" w:cs="Tahoma"/>
                <w:bCs/>
                <w:noProof/>
                <w:sz w:val="20"/>
                <w:szCs w:val="20"/>
              </w:rPr>
            </w:pPr>
            <w:r w:rsidRPr="007245DE">
              <w:rPr>
                <w:rFonts w:ascii="Tahoma" w:hAnsi="Tahoma" w:cs="Tahoma"/>
                <w:bCs/>
                <w:noProof/>
                <w:sz w:val="20"/>
                <w:szCs w:val="20"/>
              </w:rPr>
              <w:t>Riscurile depunerii ofertei, inclusiv forța majoră, sunt suportate de către ofertant. Autoritatea contractantă nu va lua în considerare nici o ofertă întârziată sosită după termenul limită de depunere a ofertelor</w:t>
            </w:r>
            <w:r w:rsidR="009A2510" w:rsidRPr="007245DE">
              <w:rPr>
                <w:rFonts w:ascii="Tahoma" w:hAnsi="Tahoma" w:cs="Tahoma"/>
                <w:bCs/>
                <w:noProof/>
                <w:sz w:val="20"/>
                <w:szCs w:val="20"/>
              </w:rPr>
              <w:t>.</w:t>
            </w:r>
          </w:p>
          <w:p w14:paraId="12B3CF29" w14:textId="1C0A168C" w:rsidR="00B27FF0" w:rsidRPr="007245DE" w:rsidRDefault="00123299" w:rsidP="001E0D14">
            <w:pPr>
              <w:spacing w:after="60"/>
              <w:rPr>
                <w:rFonts w:ascii="Tahoma" w:hAnsi="Tahoma" w:cs="Tahoma"/>
                <w:bCs/>
                <w:noProof/>
                <w:sz w:val="20"/>
                <w:szCs w:val="20"/>
              </w:rPr>
            </w:pPr>
            <w:r w:rsidRPr="007245DE">
              <w:rPr>
                <w:rFonts w:ascii="Tahoma" w:hAnsi="Tahoma" w:cs="Tahoma"/>
                <w:bCs/>
                <w:noProof/>
                <w:sz w:val="20"/>
                <w:szCs w:val="20"/>
              </w:rPr>
              <w:t xml:space="preserve">Documentele solicitate de la potențialii ofertanți sunt: </w:t>
            </w:r>
          </w:p>
          <w:p w14:paraId="228FE070" w14:textId="075FE6B3" w:rsidR="00B27FF0" w:rsidRPr="007245DE" w:rsidRDefault="009B7D53" w:rsidP="006C2B7D">
            <w:pPr>
              <w:pStyle w:val="ListParagraph"/>
              <w:numPr>
                <w:ilvl w:val="0"/>
                <w:numId w:val="86"/>
              </w:numPr>
              <w:spacing w:after="60"/>
              <w:ind w:left="594" w:hanging="425"/>
              <w:contextualSpacing w:val="0"/>
              <w:rPr>
                <w:rFonts w:ascii="Tahoma" w:hAnsi="Tahoma" w:cs="Tahoma"/>
                <w:bCs/>
                <w:noProof/>
                <w:color w:val="7030A0"/>
                <w:sz w:val="20"/>
                <w:szCs w:val="20"/>
              </w:rPr>
            </w:pPr>
            <w:r w:rsidRPr="007245DE">
              <w:rPr>
                <w:rFonts w:ascii="Tahoma" w:hAnsi="Tahoma" w:cs="Tahoma"/>
                <w:bCs/>
                <w:noProof/>
                <w:color w:val="7030A0"/>
                <w:sz w:val="20"/>
                <w:szCs w:val="20"/>
              </w:rPr>
              <w:t>Cazier judiciar</w:t>
            </w:r>
            <w:r w:rsidR="00123299" w:rsidRPr="007245DE">
              <w:rPr>
                <w:rFonts w:ascii="Tahoma" w:hAnsi="Tahoma" w:cs="Tahoma"/>
                <w:bCs/>
                <w:noProof/>
                <w:color w:val="7030A0"/>
                <w:sz w:val="20"/>
                <w:szCs w:val="20"/>
              </w:rPr>
              <w:t>;</w:t>
            </w:r>
          </w:p>
          <w:p w14:paraId="095C54D0" w14:textId="7A384B4B" w:rsidR="009B7D53" w:rsidRPr="007245DE" w:rsidRDefault="009B7D53" w:rsidP="006C2B7D">
            <w:pPr>
              <w:pStyle w:val="ListParagraph"/>
              <w:numPr>
                <w:ilvl w:val="0"/>
                <w:numId w:val="86"/>
              </w:numPr>
              <w:spacing w:after="60"/>
              <w:ind w:left="594" w:hanging="425"/>
              <w:contextualSpacing w:val="0"/>
              <w:rPr>
                <w:rFonts w:ascii="Tahoma" w:hAnsi="Tahoma" w:cs="Tahoma"/>
                <w:bCs/>
                <w:noProof/>
                <w:color w:val="7030A0"/>
                <w:sz w:val="20"/>
                <w:szCs w:val="20"/>
              </w:rPr>
            </w:pPr>
            <w:r w:rsidRPr="007245DE">
              <w:rPr>
                <w:rFonts w:ascii="Tahoma" w:hAnsi="Tahoma" w:cs="Tahoma"/>
                <w:bCs/>
                <w:noProof/>
                <w:color w:val="7030A0"/>
                <w:sz w:val="20"/>
                <w:szCs w:val="20"/>
              </w:rPr>
              <w:t>Certificat fiscal ANAF/Primării;</w:t>
            </w:r>
          </w:p>
          <w:p w14:paraId="595E8281" w14:textId="587060B1" w:rsidR="002B59B0" w:rsidRPr="007245DE" w:rsidRDefault="002B59B0" w:rsidP="00582FDF">
            <w:pPr>
              <w:pStyle w:val="ListParagraph"/>
              <w:numPr>
                <w:ilvl w:val="0"/>
                <w:numId w:val="86"/>
              </w:numPr>
              <w:spacing w:after="60"/>
              <w:ind w:left="594" w:hanging="425"/>
              <w:contextualSpacing w:val="0"/>
              <w:rPr>
                <w:rFonts w:ascii="Tahoma" w:hAnsi="Tahoma" w:cs="Tahoma"/>
                <w:bCs/>
                <w:noProof/>
                <w:color w:val="7030A0"/>
                <w:sz w:val="20"/>
                <w:szCs w:val="20"/>
              </w:rPr>
            </w:pPr>
            <w:r w:rsidRPr="007245DE">
              <w:rPr>
                <w:rFonts w:ascii="Tahoma" w:hAnsi="Tahoma" w:cs="Tahoma"/>
                <w:bCs/>
                <w:noProof/>
                <w:color w:val="7030A0"/>
                <w:sz w:val="20"/>
                <w:szCs w:val="20"/>
              </w:rPr>
              <w:t>Certificat constatator ONRC;</w:t>
            </w:r>
          </w:p>
          <w:p w14:paraId="79A0C369" w14:textId="2BBB6490" w:rsidR="006C2B7D" w:rsidRPr="007245DE" w:rsidRDefault="00582FDF" w:rsidP="006C2B7D">
            <w:pPr>
              <w:pStyle w:val="ListParagraph"/>
              <w:numPr>
                <w:ilvl w:val="0"/>
                <w:numId w:val="86"/>
              </w:numPr>
              <w:spacing w:after="60"/>
              <w:ind w:left="594" w:hanging="425"/>
              <w:contextualSpacing w:val="0"/>
              <w:rPr>
                <w:rFonts w:ascii="Tahoma" w:hAnsi="Tahoma" w:cs="Tahoma"/>
                <w:bCs/>
                <w:noProof/>
                <w:color w:val="7030A0"/>
                <w:sz w:val="20"/>
                <w:szCs w:val="20"/>
              </w:rPr>
            </w:pPr>
            <w:r w:rsidRPr="007245DE">
              <w:rPr>
                <w:rFonts w:ascii="Tahoma" w:hAnsi="Tahoma" w:cs="Tahoma"/>
                <w:bCs/>
                <w:noProof/>
                <w:color w:val="7030A0"/>
                <w:sz w:val="20"/>
                <w:szCs w:val="20"/>
              </w:rPr>
              <w:t>Declarație</w:t>
            </w:r>
            <w:r w:rsidR="007707DC" w:rsidRPr="007245DE">
              <w:rPr>
                <w:rFonts w:ascii="Tahoma" w:hAnsi="Tahoma" w:cs="Tahoma"/>
                <w:bCs/>
                <w:noProof/>
                <w:color w:val="7030A0"/>
                <w:sz w:val="20"/>
                <w:szCs w:val="20"/>
              </w:rPr>
              <w:t xml:space="preserve"> pe propria răspundere</w:t>
            </w:r>
            <w:r w:rsidRPr="007245DE">
              <w:rPr>
                <w:rFonts w:ascii="Tahoma" w:hAnsi="Tahoma" w:cs="Tahoma"/>
                <w:bCs/>
                <w:noProof/>
                <w:color w:val="7030A0"/>
                <w:sz w:val="20"/>
                <w:szCs w:val="20"/>
              </w:rPr>
              <w:t xml:space="preserve"> cu privire la plata contribuțiilor pentru sediile secundare;</w:t>
            </w:r>
          </w:p>
          <w:p w14:paraId="3A4BA3AA" w14:textId="77777777" w:rsidR="00B27FF0"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 xml:space="preserve">Acordul de asociere, semnat de toți membrii asocierii </w:t>
            </w:r>
            <w:r w:rsidRPr="007245DE">
              <w:rPr>
                <w:rFonts w:ascii="Tahoma" w:hAnsi="Tahoma" w:cs="Tahoma"/>
                <w:bCs/>
                <w:i/>
                <w:iCs/>
                <w:noProof/>
                <w:sz w:val="20"/>
                <w:szCs w:val="20"/>
              </w:rPr>
              <w:t>[doar în cazul unei Asocieri];</w:t>
            </w:r>
          </w:p>
          <w:p w14:paraId="6817F04C" w14:textId="77777777" w:rsidR="00B27FF0"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 xml:space="preserve">Împuternicire din partea fiecărui membru al asocierii pentru aceeași persoana, autorizând persoana desemnată să semneze oferta și să angajeze Ofertantul în procedura de atribuire </w:t>
            </w:r>
            <w:r w:rsidRPr="007245DE">
              <w:rPr>
                <w:rFonts w:ascii="Tahoma" w:hAnsi="Tahoma" w:cs="Tahoma"/>
                <w:bCs/>
                <w:i/>
                <w:iCs/>
                <w:noProof/>
                <w:sz w:val="20"/>
                <w:szCs w:val="20"/>
              </w:rPr>
              <w:t>[doar în cazul unei Asocieri];</w:t>
            </w:r>
          </w:p>
          <w:p w14:paraId="4085843A" w14:textId="77777777" w:rsidR="00B27FF0"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7245DE">
              <w:rPr>
                <w:rFonts w:ascii="Tahoma" w:hAnsi="Tahoma" w:cs="Tahoma"/>
                <w:bCs/>
                <w:i/>
                <w:iCs/>
                <w:noProof/>
                <w:sz w:val="20"/>
                <w:szCs w:val="20"/>
              </w:rPr>
              <w:t>[dacă este cazul]</w:t>
            </w:r>
            <w:r w:rsidRPr="007245DE">
              <w:rPr>
                <w:rFonts w:ascii="Tahoma" w:hAnsi="Tahoma" w:cs="Tahoma"/>
                <w:bCs/>
                <w:noProof/>
                <w:sz w:val="20"/>
                <w:szCs w:val="20"/>
              </w:rPr>
              <w:t>;</w:t>
            </w:r>
          </w:p>
          <w:p w14:paraId="0E6E4B4D" w14:textId="77777777" w:rsidR="00B27FF0"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 xml:space="preserve">Acordul de subcontractare/acordurile de subcontractare pentru subcontractanții cunoscuți la momentul depunerii ofertei </w:t>
            </w:r>
            <w:r w:rsidRPr="007245DE">
              <w:rPr>
                <w:rFonts w:ascii="Tahoma" w:hAnsi="Tahoma" w:cs="Tahoma"/>
                <w:bCs/>
                <w:i/>
                <w:iCs/>
                <w:noProof/>
                <w:sz w:val="20"/>
                <w:szCs w:val="20"/>
              </w:rPr>
              <w:t>[dacă este cazul];</w:t>
            </w:r>
          </w:p>
          <w:p w14:paraId="2B045BD7" w14:textId="77777777" w:rsidR="00B27FF0"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Propunerea tehnică;</w:t>
            </w:r>
          </w:p>
          <w:p w14:paraId="33241EF2" w14:textId="52D75C7F" w:rsidR="00123299" w:rsidRPr="007245DE" w:rsidRDefault="00123299" w:rsidP="006C2B7D">
            <w:pPr>
              <w:pStyle w:val="ListParagraph"/>
              <w:numPr>
                <w:ilvl w:val="0"/>
                <w:numId w:val="86"/>
              </w:numPr>
              <w:spacing w:after="60"/>
              <w:ind w:left="594" w:hanging="425"/>
              <w:contextualSpacing w:val="0"/>
              <w:rPr>
                <w:rFonts w:ascii="Tahoma" w:hAnsi="Tahoma" w:cs="Tahoma"/>
                <w:bCs/>
                <w:noProof/>
                <w:sz w:val="20"/>
                <w:szCs w:val="20"/>
              </w:rPr>
            </w:pPr>
            <w:r w:rsidRPr="007245DE">
              <w:rPr>
                <w:rFonts w:ascii="Tahoma" w:hAnsi="Tahoma" w:cs="Tahoma"/>
                <w:bCs/>
                <w:noProof/>
                <w:sz w:val="20"/>
                <w:szCs w:val="20"/>
              </w:rPr>
              <w:t>Propunerea financiară</w:t>
            </w:r>
            <w:r w:rsidR="008A673E" w:rsidRPr="007245DE">
              <w:rPr>
                <w:rFonts w:ascii="Tahoma" w:hAnsi="Tahoma" w:cs="Tahoma"/>
                <w:bCs/>
                <w:noProof/>
                <w:sz w:val="20"/>
                <w:szCs w:val="20"/>
              </w:rPr>
              <w:t>.</w:t>
            </w:r>
          </w:p>
          <w:p w14:paraId="07D7BDA7" w14:textId="77777777" w:rsidR="009A2510" w:rsidRPr="007245DE" w:rsidRDefault="009A2510" w:rsidP="00123299">
            <w:pPr>
              <w:spacing w:after="60"/>
              <w:rPr>
                <w:rFonts w:ascii="Tahoma" w:hAnsi="Tahoma" w:cs="Tahoma"/>
                <w:bCs/>
                <w:noProof/>
                <w:sz w:val="20"/>
                <w:szCs w:val="20"/>
              </w:rPr>
            </w:pPr>
          </w:p>
          <w:p w14:paraId="56D724B4" w14:textId="2FD48AA6"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Nicio ofertă nu poate fi înlocuită sau modificată după termenul-limită pentru primirea ofertelor.</w:t>
            </w:r>
          </w:p>
          <w:p w14:paraId="16A7E7C2"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4272B333"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45518E6F" w14:textId="7A935DBF"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64D2092C" w14:textId="77777777"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tc>
      </w:tr>
    </w:tbl>
    <w:p w14:paraId="47881743" w14:textId="77777777" w:rsidR="003500A7" w:rsidRPr="007245DE" w:rsidRDefault="003500A7" w:rsidP="00123299">
      <w:pPr>
        <w:spacing w:after="60"/>
        <w:rPr>
          <w:rFonts w:ascii="Tahoma" w:hAnsi="Tahoma" w:cs="Tahoma"/>
          <w:b/>
          <w:noProof/>
          <w:sz w:val="20"/>
          <w:szCs w:val="20"/>
        </w:rPr>
      </w:pPr>
    </w:p>
    <w:p w14:paraId="0D7AE0E5" w14:textId="77777777" w:rsidR="00BF21B4" w:rsidRPr="007245DE" w:rsidRDefault="00BF21B4" w:rsidP="00123299">
      <w:pPr>
        <w:spacing w:after="60"/>
        <w:rPr>
          <w:rFonts w:ascii="Tahoma" w:hAnsi="Tahoma" w:cs="Tahoma"/>
          <w:b/>
          <w:noProof/>
          <w:sz w:val="20"/>
          <w:szCs w:val="20"/>
        </w:rPr>
      </w:pPr>
    </w:p>
    <w:p w14:paraId="44822EF9" w14:textId="66914477" w:rsidR="00123299" w:rsidRPr="007245DE" w:rsidRDefault="00123299" w:rsidP="003500A7">
      <w:pPr>
        <w:spacing w:after="60"/>
        <w:jc w:val="center"/>
        <w:rPr>
          <w:rFonts w:ascii="Tahoma" w:hAnsi="Tahoma" w:cs="Tahoma"/>
          <w:b/>
          <w:noProof/>
          <w:color w:val="215E99" w:themeColor="text2" w:themeTint="BF"/>
        </w:rPr>
      </w:pPr>
      <w:r w:rsidRPr="007245DE">
        <w:rPr>
          <w:rFonts w:ascii="Tahoma" w:hAnsi="Tahoma" w:cs="Tahoma"/>
          <w:b/>
          <w:noProof/>
          <w:color w:val="215E99" w:themeColor="text2" w:themeTint="BF"/>
        </w:rPr>
        <w:t>Secțiunea VI: Informații complementare</w:t>
      </w:r>
    </w:p>
    <w:p w14:paraId="3BBB550F" w14:textId="77777777" w:rsidR="003500A7" w:rsidRPr="007245DE" w:rsidRDefault="003500A7" w:rsidP="003500A7">
      <w:pPr>
        <w:spacing w:after="60"/>
        <w:jc w:val="center"/>
        <w:rPr>
          <w:rFonts w:ascii="Tahoma" w:hAnsi="Tahoma" w:cs="Tahoma"/>
          <w:b/>
          <w:noProof/>
          <w:color w:val="215E99" w:themeColor="text2" w:themeTint="BF"/>
        </w:rPr>
      </w:pPr>
    </w:p>
    <w:p w14:paraId="2669E243" w14:textId="2379403D"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VI.</w:t>
      </w:r>
      <w:r w:rsidR="003500A7" w:rsidRPr="007245DE">
        <w:rPr>
          <w:rFonts w:ascii="Tahoma" w:hAnsi="Tahoma" w:cs="Tahoma"/>
          <w:b/>
          <w:noProof/>
          <w:sz w:val="20"/>
          <w:szCs w:val="20"/>
        </w:rPr>
        <w:t>1</w:t>
      </w:r>
      <w:r w:rsidRPr="007245DE">
        <w:rPr>
          <w:rFonts w:ascii="Tahoma" w:hAnsi="Tahoma" w:cs="Tahoma"/>
          <w:b/>
          <w:noProof/>
          <w:sz w:val="20"/>
          <w:szCs w:val="20"/>
        </w:rPr>
        <w:t>) Informații suplimentare</w:t>
      </w:r>
    </w:p>
    <w:tbl>
      <w:tblPr>
        <w:tblStyle w:val="TableGrid"/>
        <w:tblW w:w="0" w:type="auto"/>
        <w:tblLook w:val="04A0" w:firstRow="1" w:lastRow="0" w:firstColumn="1" w:lastColumn="0" w:noHBand="0" w:noVBand="1"/>
      </w:tblPr>
      <w:tblGrid>
        <w:gridCol w:w="9710"/>
      </w:tblGrid>
      <w:tr w:rsidR="00123299" w:rsidRPr="007245DE" w14:paraId="21805C4F" w14:textId="77777777" w:rsidTr="008D522D">
        <w:tc>
          <w:tcPr>
            <w:tcW w:w="10194" w:type="dxa"/>
          </w:tcPr>
          <w:p w14:paraId="3B5AB28B" w14:textId="754BAE1B" w:rsidR="00123299" w:rsidRPr="007245DE" w:rsidRDefault="00123299" w:rsidP="0016091E">
            <w:pPr>
              <w:spacing w:after="60"/>
              <w:rPr>
                <w:rFonts w:ascii="Tahoma" w:hAnsi="Tahoma" w:cs="Tahoma"/>
                <w:b/>
                <w:bCs/>
                <w:noProof/>
                <w:sz w:val="20"/>
                <w:szCs w:val="20"/>
              </w:rPr>
            </w:pPr>
          </w:p>
        </w:tc>
      </w:tr>
    </w:tbl>
    <w:p w14:paraId="1B7B60CD" w14:textId="77777777" w:rsidR="003500A7" w:rsidRPr="007245DE" w:rsidRDefault="003500A7" w:rsidP="00123299">
      <w:pPr>
        <w:spacing w:after="60"/>
        <w:rPr>
          <w:rFonts w:ascii="Tahoma" w:hAnsi="Tahoma" w:cs="Tahoma"/>
          <w:b/>
          <w:noProof/>
          <w:sz w:val="20"/>
          <w:szCs w:val="20"/>
        </w:rPr>
      </w:pPr>
    </w:p>
    <w:p w14:paraId="5462060F" w14:textId="376EE5BE" w:rsidR="00123299" w:rsidRPr="007245DE" w:rsidRDefault="00123299" w:rsidP="00123299">
      <w:pPr>
        <w:spacing w:after="60"/>
        <w:rPr>
          <w:rFonts w:ascii="Tahoma" w:hAnsi="Tahoma" w:cs="Tahoma"/>
          <w:b/>
          <w:noProof/>
          <w:sz w:val="20"/>
          <w:szCs w:val="20"/>
        </w:rPr>
      </w:pPr>
      <w:r w:rsidRPr="007245DE">
        <w:rPr>
          <w:rFonts w:ascii="Tahoma" w:hAnsi="Tahoma" w:cs="Tahoma"/>
          <w:b/>
          <w:noProof/>
          <w:sz w:val="20"/>
          <w:szCs w:val="20"/>
        </w:rPr>
        <w:t>VI.</w:t>
      </w:r>
      <w:r w:rsidR="003500A7" w:rsidRPr="007245DE">
        <w:rPr>
          <w:rFonts w:ascii="Tahoma" w:hAnsi="Tahoma" w:cs="Tahoma"/>
          <w:b/>
          <w:noProof/>
          <w:sz w:val="20"/>
          <w:szCs w:val="20"/>
        </w:rPr>
        <w:t>2</w:t>
      </w:r>
      <w:r w:rsidRPr="007245DE">
        <w:rPr>
          <w:rFonts w:ascii="Tahoma" w:hAnsi="Tahoma" w:cs="Tahoma"/>
          <w:b/>
          <w:noProof/>
          <w:sz w:val="20"/>
          <w:szCs w:val="20"/>
        </w:rPr>
        <w:t>) Proceduri de contestare</w:t>
      </w:r>
    </w:p>
    <w:tbl>
      <w:tblPr>
        <w:tblStyle w:val="TableGrid"/>
        <w:tblW w:w="0" w:type="auto"/>
        <w:tblLook w:val="04A0" w:firstRow="1" w:lastRow="0" w:firstColumn="1" w:lastColumn="0" w:noHBand="0" w:noVBand="1"/>
      </w:tblPr>
      <w:tblGrid>
        <w:gridCol w:w="4526"/>
        <w:gridCol w:w="2677"/>
        <w:gridCol w:w="2425"/>
      </w:tblGrid>
      <w:tr w:rsidR="00123299" w:rsidRPr="007245DE" w14:paraId="4860C007" w14:textId="77777777" w:rsidTr="008D522D">
        <w:tc>
          <w:tcPr>
            <w:tcW w:w="9628" w:type="dxa"/>
            <w:gridSpan w:val="3"/>
          </w:tcPr>
          <w:p w14:paraId="4F8F529A" w14:textId="49A4BBC2" w:rsidR="00123299" w:rsidRPr="007245DE" w:rsidRDefault="00123299" w:rsidP="00123299">
            <w:pPr>
              <w:spacing w:after="60"/>
              <w:rPr>
                <w:rFonts w:ascii="Tahoma" w:hAnsi="Tahoma" w:cs="Tahoma"/>
                <w:b/>
                <w:noProof/>
                <w:sz w:val="20"/>
                <w:szCs w:val="20"/>
              </w:rPr>
            </w:pPr>
            <w:r w:rsidRPr="007245DE">
              <w:rPr>
                <w:rFonts w:ascii="Tahoma" w:hAnsi="Tahoma" w:cs="Tahoma"/>
                <w:bCs/>
                <w:noProof/>
                <w:sz w:val="20"/>
                <w:szCs w:val="20"/>
              </w:rPr>
              <w:t>Organismul de soluționare a contestațiilor</w:t>
            </w:r>
          </w:p>
        </w:tc>
      </w:tr>
      <w:tr w:rsidR="00123299" w:rsidRPr="007245DE" w14:paraId="7FACBEA9" w14:textId="77777777" w:rsidTr="008D522D">
        <w:tc>
          <w:tcPr>
            <w:tcW w:w="9628" w:type="dxa"/>
            <w:gridSpan w:val="3"/>
          </w:tcPr>
          <w:p w14:paraId="42B39D77"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Denumire oficială: Consiliul National de Soluționare a Contestațiilor</w:t>
            </w:r>
          </w:p>
        </w:tc>
      </w:tr>
      <w:tr w:rsidR="00123299" w:rsidRPr="007245DE" w14:paraId="2FF8C389" w14:textId="77777777" w:rsidTr="008D522D">
        <w:tc>
          <w:tcPr>
            <w:tcW w:w="9628" w:type="dxa"/>
            <w:gridSpan w:val="3"/>
          </w:tcPr>
          <w:p w14:paraId="211B50D5"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Adresă: Str. Stavropoleos, nr. 6, sector 3</w:t>
            </w:r>
          </w:p>
        </w:tc>
      </w:tr>
      <w:tr w:rsidR="00123299" w:rsidRPr="007245DE" w14:paraId="4F003E34" w14:textId="77777777" w:rsidTr="008D522D">
        <w:tc>
          <w:tcPr>
            <w:tcW w:w="4526" w:type="dxa"/>
          </w:tcPr>
          <w:p w14:paraId="75723589"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Localitate: București</w:t>
            </w:r>
          </w:p>
        </w:tc>
        <w:tc>
          <w:tcPr>
            <w:tcW w:w="2677" w:type="dxa"/>
          </w:tcPr>
          <w:p w14:paraId="397CAFA6"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Cod poștal: 030084</w:t>
            </w:r>
          </w:p>
        </w:tc>
        <w:tc>
          <w:tcPr>
            <w:tcW w:w="2425" w:type="dxa"/>
          </w:tcPr>
          <w:p w14:paraId="7F6B35EA"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Țară: Romania</w:t>
            </w:r>
          </w:p>
        </w:tc>
      </w:tr>
      <w:tr w:rsidR="00123299" w:rsidRPr="007245DE" w14:paraId="7B536083" w14:textId="77777777" w:rsidTr="008D522D">
        <w:tc>
          <w:tcPr>
            <w:tcW w:w="7203" w:type="dxa"/>
            <w:gridSpan w:val="2"/>
          </w:tcPr>
          <w:p w14:paraId="575F35D1"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 xml:space="preserve">E-mail: </w:t>
            </w:r>
            <w:hyperlink r:id="rId9" w:history="1">
              <w:r w:rsidRPr="007245DE">
                <w:rPr>
                  <w:rStyle w:val="Hyperlink"/>
                  <w:rFonts w:ascii="Tahoma" w:hAnsi="Tahoma" w:cs="Tahoma"/>
                  <w:noProof/>
                  <w:sz w:val="20"/>
                  <w:szCs w:val="20"/>
                </w:rPr>
                <w:t>office@cnsc.ro</w:t>
              </w:r>
            </w:hyperlink>
          </w:p>
        </w:tc>
        <w:tc>
          <w:tcPr>
            <w:tcW w:w="2425" w:type="dxa"/>
          </w:tcPr>
          <w:p w14:paraId="7AA08676"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Telefon: +40 213104642</w:t>
            </w:r>
          </w:p>
        </w:tc>
      </w:tr>
      <w:tr w:rsidR="00123299" w:rsidRPr="007245DE" w14:paraId="7359D00A" w14:textId="77777777" w:rsidTr="008D522D">
        <w:tc>
          <w:tcPr>
            <w:tcW w:w="7203" w:type="dxa"/>
            <w:gridSpan w:val="2"/>
          </w:tcPr>
          <w:p w14:paraId="48AA8756"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Adresă internet: (</w:t>
            </w:r>
            <w:r w:rsidRPr="007245DE">
              <w:rPr>
                <w:rFonts w:ascii="Tahoma" w:hAnsi="Tahoma" w:cs="Tahoma"/>
                <w:i/>
                <w:noProof/>
                <w:sz w:val="20"/>
                <w:szCs w:val="20"/>
              </w:rPr>
              <w:t>URL</w:t>
            </w:r>
            <w:r w:rsidRPr="007245DE">
              <w:rPr>
                <w:rFonts w:ascii="Tahoma" w:hAnsi="Tahoma" w:cs="Tahoma"/>
                <w:noProof/>
                <w:sz w:val="20"/>
                <w:szCs w:val="20"/>
              </w:rPr>
              <w:t xml:space="preserve">) </w:t>
            </w:r>
            <w:hyperlink r:id="rId10" w:history="1">
              <w:r w:rsidRPr="007245DE">
                <w:rPr>
                  <w:rStyle w:val="Hyperlink"/>
                  <w:rFonts w:ascii="Tahoma" w:hAnsi="Tahoma" w:cs="Tahoma"/>
                  <w:noProof/>
                  <w:sz w:val="20"/>
                  <w:szCs w:val="20"/>
                </w:rPr>
                <w:t>www.cnsc.ro</w:t>
              </w:r>
            </w:hyperlink>
          </w:p>
        </w:tc>
        <w:tc>
          <w:tcPr>
            <w:tcW w:w="2425" w:type="dxa"/>
          </w:tcPr>
          <w:p w14:paraId="5116D0EC"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Fax: +40 218900745</w:t>
            </w:r>
          </w:p>
        </w:tc>
      </w:tr>
      <w:tr w:rsidR="00123299" w:rsidRPr="007245DE" w14:paraId="6D209655" w14:textId="77777777" w:rsidTr="008D522D">
        <w:tc>
          <w:tcPr>
            <w:tcW w:w="9628" w:type="dxa"/>
            <w:gridSpan w:val="3"/>
          </w:tcPr>
          <w:p w14:paraId="59FC573A" w14:textId="2D981836" w:rsidR="00123299" w:rsidRPr="007245DE" w:rsidRDefault="00123299" w:rsidP="00123299">
            <w:pPr>
              <w:spacing w:after="60"/>
              <w:rPr>
                <w:rFonts w:ascii="Tahoma" w:hAnsi="Tahoma" w:cs="Tahoma"/>
                <w:bCs/>
                <w:noProof/>
                <w:sz w:val="20"/>
                <w:szCs w:val="20"/>
              </w:rPr>
            </w:pPr>
            <w:r w:rsidRPr="007245DE">
              <w:rPr>
                <w:rFonts w:ascii="Tahoma" w:hAnsi="Tahoma" w:cs="Tahoma"/>
                <w:bCs/>
                <w:noProof/>
                <w:sz w:val="20"/>
                <w:szCs w:val="20"/>
              </w:rPr>
              <w:t>Procedura de contestare</w:t>
            </w:r>
          </w:p>
          <w:p w14:paraId="40AB2CA7" w14:textId="77777777" w:rsidR="00123299" w:rsidRPr="007245DE" w:rsidRDefault="00123299" w:rsidP="00123299">
            <w:pPr>
              <w:spacing w:after="60"/>
              <w:rPr>
                <w:rFonts w:ascii="Tahoma" w:hAnsi="Tahoma" w:cs="Tahoma"/>
                <w:noProof/>
                <w:sz w:val="20"/>
                <w:szCs w:val="20"/>
              </w:rPr>
            </w:pPr>
            <w:r w:rsidRPr="007245DE">
              <w:rPr>
                <w:rFonts w:ascii="Tahoma" w:hAnsi="Tahoma" w:cs="Tahoma"/>
                <w:noProof/>
                <w:sz w:val="20"/>
                <w:szCs w:val="20"/>
              </w:rPr>
              <w:t>Precizări privind termenul (termenele) pentru procedurile de contestare:</w:t>
            </w:r>
          </w:p>
          <w:p w14:paraId="01DCE1AE" w14:textId="77777777" w:rsidR="00123299" w:rsidRPr="007245DE" w:rsidRDefault="00123299" w:rsidP="00123299">
            <w:pPr>
              <w:spacing w:after="60"/>
              <w:rPr>
                <w:rFonts w:ascii="Tahoma" w:hAnsi="Tahoma" w:cs="Tahoma"/>
                <w:b/>
                <w:bCs/>
                <w:iCs/>
                <w:noProof/>
                <w:sz w:val="20"/>
                <w:szCs w:val="20"/>
              </w:rPr>
            </w:pPr>
            <w:r w:rsidRPr="007245DE">
              <w:rPr>
                <w:rFonts w:ascii="Tahoma" w:hAnsi="Tahoma" w:cs="Tahoma"/>
                <w:b/>
                <w:bCs/>
                <w:iCs/>
                <w:noProof/>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11CA8FFA" w14:textId="77777777" w:rsidR="00123299" w:rsidRPr="007245DE" w:rsidRDefault="00123299" w:rsidP="00123299">
            <w:pPr>
              <w:spacing w:after="60"/>
              <w:rPr>
                <w:rFonts w:ascii="Tahoma" w:hAnsi="Tahoma" w:cs="Tahoma"/>
                <w:b/>
                <w:bCs/>
                <w:iCs/>
                <w:noProof/>
                <w:sz w:val="20"/>
                <w:szCs w:val="20"/>
              </w:rPr>
            </w:pPr>
            <w:r w:rsidRPr="007245DE">
              <w:rPr>
                <w:rFonts w:ascii="Tahoma" w:hAnsi="Tahoma" w:cs="Tahoma"/>
                <w:b/>
                <w:bCs/>
                <w:iCs/>
                <w:noProof/>
                <w:sz w:val="20"/>
                <w:szCs w:val="20"/>
              </w:rPr>
              <w:t xml:space="preserve">Conform prevederilor Legii 101/2016, orice persoană care consideră că a fost vătămată de o eroare sau de o neregulă printr-un act al autorității/entității contractante, care încalcă legile privind achizițiile publice, poate depune o plângere în termen de </w:t>
            </w:r>
            <w:r w:rsidRPr="007245DE">
              <w:rPr>
                <w:rFonts w:ascii="Tahoma" w:hAnsi="Tahoma" w:cs="Tahoma"/>
                <w:b/>
                <w:bCs/>
                <w:i/>
                <w:noProof/>
                <w:sz w:val="20"/>
                <w:szCs w:val="20"/>
              </w:rPr>
              <w:t>10 zile</w:t>
            </w:r>
            <w:r w:rsidRPr="007245DE">
              <w:rPr>
                <w:rFonts w:ascii="Tahoma" w:hAnsi="Tahoma" w:cs="Tahoma"/>
                <w:b/>
                <w:bCs/>
                <w:iCs/>
                <w:noProof/>
                <w:sz w:val="20"/>
                <w:szCs w:val="20"/>
              </w:rPr>
              <w:t xml:space="preserve"> (</w:t>
            </w:r>
            <w:r w:rsidRPr="007245DE">
              <w:rPr>
                <w:rFonts w:ascii="Tahoma" w:hAnsi="Tahoma" w:cs="Tahoma"/>
                <w:b/>
                <w:bCs/>
                <w:i/>
                <w:noProof/>
                <w:sz w:val="20"/>
                <w:szCs w:val="20"/>
              </w:rPr>
              <w:t>în cazul în care valoarea estimată a procedurii de achiziție publică/sectorial este egală sau mai mare decât pragurile valorice în raport cu care este obligatorie transmiterea spre publicare către Jurnalul Oficial al Uniunii), respectiv 7 zile (în cazul în care valoarea estimată a procedurii de achiziție publică/sectorial este mai mică decât pragurile valorice în raport cu care este obligatorie transmiterea spre publicare către Jurnalul Oficial al Uniunii – autoritatea/entitatea contractantă va selecta după caz)</w:t>
            </w:r>
            <w:r w:rsidRPr="007245DE">
              <w:rPr>
                <w:rFonts w:ascii="Tahoma" w:hAnsi="Tahoma" w:cs="Tahoma"/>
                <w:b/>
                <w:bCs/>
                <w:iCs/>
                <w:noProof/>
                <w:sz w:val="20"/>
                <w:szCs w:val="20"/>
              </w:rPr>
              <w:t xml:space="preserve"> începând cu ziua următoare luării la cunoștință despre actul autorității/entității contractante considerat nelegal:</w:t>
            </w:r>
          </w:p>
          <w:p w14:paraId="23023368" w14:textId="77777777" w:rsidR="00123299" w:rsidRPr="007245DE" w:rsidRDefault="00123299" w:rsidP="00123299">
            <w:pPr>
              <w:pStyle w:val="ListParagraph"/>
              <w:numPr>
                <w:ilvl w:val="0"/>
                <w:numId w:val="68"/>
              </w:numPr>
              <w:spacing w:after="60"/>
              <w:contextualSpacing w:val="0"/>
              <w:rPr>
                <w:rFonts w:ascii="Tahoma" w:hAnsi="Tahoma" w:cs="Tahoma"/>
                <w:b/>
                <w:bCs/>
                <w:iCs/>
                <w:noProof/>
                <w:sz w:val="20"/>
                <w:szCs w:val="20"/>
              </w:rPr>
            </w:pPr>
            <w:r w:rsidRPr="007245DE">
              <w:rPr>
                <w:rFonts w:ascii="Tahoma" w:hAnsi="Tahoma" w:cs="Tahoma"/>
                <w:b/>
                <w:bCs/>
                <w:iCs/>
                <w:noProof/>
                <w:sz w:val="20"/>
                <w:szCs w:val="20"/>
              </w:rPr>
              <w:t>fie pe cale administrativ-jurisdicțională la Consiliul Național de Soluționare a Contestațiilor;</w:t>
            </w:r>
          </w:p>
          <w:p w14:paraId="267ACF23" w14:textId="77777777" w:rsidR="00123299" w:rsidRPr="007245DE" w:rsidRDefault="00123299" w:rsidP="00123299">
            <w:pPr>
              <w:pStyle w:val="ListParagraph"/>
              <w:numPr>
                <w:ilvl w:val="0"/>
                <w:numId w:val="68"/>
              </w:numPr>
              <w:spacing w:after="60"/>
              <w:contextualSpacing w:val="0"/>
              <w:rPr>
                <w:rFonts w:ascii="Tahoma" w:hAnsi="Tahoma" w:cs="Tahoma"/>
                <w:b/>
                <w:bCs/>
                <w:iCs/>
                <w:noProof/>
                <w:sz w:val="20"/>
                <w:szCs w:val="20"/>
              </w:rPr>
            </w:pPr>
            <w:r w:rsidRPr="007245DE">
              <w:rPr>
                <w:rFonts w:ascii="Tahoma" w:hAnsi="Tahoma" w:cs="Tahoma"/>
                <w:b/>
                <w:bCs/>
                <w:iCs/>
                <w:noProof/>
                <w:sz w:val="20"/>
                <w:szCs w:val="20"/>
              </w:rPr>
              <w:t>fie pe cale judiciară la instanța de judecată.</w:t>
            </w:r>
          </w:p>
          <w:p w14:paraId="50692796" w14:textId="77777777" w:rsidR="00123299" w:rsidRPr="007245DE" w:rsidRDefault="00123299" w:rsidP="00123299">
            <w:pPr>
              <w:spacing w:after="60"/>
              <w:rPr>
                <w:rFonts w:ascii="Tahoma" w:hAnsi="Tahoma" w:cs="Tahoma"/>
                <w:noProof/>
                <w:sz w:val="20"/>
                <w:szCs w:val="20"/>
              </w:rPr>
            </w:pPr>
            <w:r w:rsidRPr="007245DE">
              <w:rPr>
                <w:rFonts w:ascii="Tahoma" w:hAnsi="Tahoma" w:cs="Tahoma"/>
                <w:b/>
                <w:bCs/>
                <w:iCs/>
                <w:noProof/>
                <w:sz w:val="20"/>
                <w:szCs w:val="20"/>
              </w:rPr>
              <w:t>Indiferent de procedura aleasă, contestația va fi transmisă în același timp și autorității/entității contractante.</w:t>
            </w:r>
          </w:p>
        </w:tc>
      </w:tr>
    </w:tbl>
    <w:p w14:paraId="61FE89E2" w14:textId="03E0B1E9" w:rsidR="00123299" w:rsidRPr="007245DE" w:rsidRDefault="00123299" w:rsidP="00123299">
      <w:pPr>
        <w:spacing w:after="60"/>
        <w:rPr>
          <w:rFonts w:ascii="Tahoma" w:hAnsi="Tahoma" w:cs="Tahoma"/>
          <w:noProof/>
          <w:sz w:val="20"/>
          <w:szCs w:val="20"/>
        </w:rPr>
      </w:pPr>
    </w:p>
    <w:sectPr w:rsidR="00123299" w:rsidRPr="007245DE" w:rsidSect="00066E49">
      <w:headerReference w:type="default" r:id="rId11"/>
      <w:footerReference w:type="default" r:id="rId12"/>
      <w:pgSz w:w="12240" w:h="15840"/>
      <w:pgMar w:top="1440" w:right="1080" w:bottom="1440" w:left="144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C6F6" w14:textId="77777777" w:rsidR="00043174" w:rsidRDefault="00043174" w:rsidP="00AB70B7">
      <w:pPr>
        <w:spacing w:after="0" w:line="240" w:lineRule="auto"/>
      </w:pPr>
      <w:r>
        <w:separator/>
      </w:r>
    </w:p>
  </w:endnote>
  <w:endnote w:type="continuationSeparator" w:id="0">
    <w:p w14:paraId="4DC7FA64" w14:textId="77777777" w:rsidR="00043174" w:rsidRDefault="00043174" w:rsidP="00AB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5A90" w14:textId="77777777" w:rsidR="00551126" w:rsidRPr="00186A57" w:rsidRDefault="00551126" w:rsidP="00551126">
    <w:pPr>
      <w:pStyle w:val="Footer"/>
      <w:spacing w:after="0"/>
      <w:rPr>
        <w:rFonts w:ascii="Tahoma" w:hAnsi="Tahoma" w:cs="Tahoma"/>
        <w:color w:val="153D63" w:themeColor="text2" w:themeTint="E6"/>
        <w:sz w:val="18"/>
        <w:szCs w:val="18"/>
        <w:lang w:val="en-US"/>
      </w:rPr>
    </w:pPr>
  </w:p>
  <w:p w14:paraId="57088578" w14:textId="4A35EFD8" w:rsidR="00AB70B7" w:rsidRPr="00FB2CE9" w:rsidRDefault="00AB70B7" w:rsidP="00551126">
    <w:pPr>
      <w:pStyle w:val="Footer"/>
      <w:spacing w:after="0"/>
      <w:rPr>
        <w:rFonts w:ascii="Tahoma" w:hAnsi="Tahoma" w:cs="Tahoma"/>
        <w:b/>
        <w:bCs/>
        <w:noProof/>
        <w:color w:val="0F4761" w:themeColor="accent1" w:themeShade="BF"/>
        <w:sz w:val="18"/>
        <w:szCs w:val="18"/>
      </w:rPr>
    </w:pPr>
    <w:r w:rsidRPr="00FB2CE9">
      <w:rPr>
        <w:rFonts w:ascii="Tahoma" w:hAnsi="Tahoma" w:cs="Tahoma"/>
        <w:noProof/>
        <w:color w:val="0F4761" w:themeColor="accent1" w:themeShade="BF"/>
        <w:sz w:val="18"/>
        <w:szCs w:val="18"/>
      </w:rPr>
      <w:t xml:space="preserve">Denumire document: </w:t>
    </w:r>
    <w:r w:rsidR="00123299" w:rsidRPr="00FB2CE9">
      <w:rPr>
        <w:rFonts w:ascii="Tahoma" w:hAnsi="Tahoma" w:cs="Tahoma"/>
        <w:b/>
        <w:bCs/>
        <w:noProof/>
        <w:color w:val="0F4761" w:themeColor="accent1" w:themeShade="BF"/>
        <w:sz w:val="18"/>
        <w:szCs w:val="18"/>
      </w:rPr>
      <w:t>Instrucțiuni pentru ofertanți</w:t>
    </w:r>
  </w:p>
  <w:p w14:paraId="49526F7E" w14:textId="74D30518" w:rsidR="00AB70B7" w:rsidRPr="00FB2CE9" w:rsidRDefault="00AB70B7" w:rsidP="00551126">
    <w:pPr>
      <w:pStyle w:val="Footer"/>
      <w:spacing w:after="0"/>
      <w:rPr>
        <w:rFonts w:ascii="Tahoma" w:hAnsi="Tahoma" w:cs="Tahoma"/>
        <w:noProof/>
        <w:color w:val="0F4761" w:themeColor="accent1" w:themeShade="BF"/>
        <w:sz w:val="18"/>
        <w:szCs w:val="18"/>
      </w:rPr>
    </w:pPr>
    <w:r w:rsidRPr="00FB2CE9">
      <w:rPr>
        <w:rFonts w:ascii="Tahoma" w:hAnsi="Tahoma" w:cs="Tahoma"/>
        <w:noProof/>
        <w:color w:val="0F4761" w:themeColor="accent1" w:themeShade="BF"/>
        <w:sz w:val="18"/>
        <w:szCs w:val="18"/>
      </w:rPr>
      <w:t xml:space="preserve">Versiunea: </w:t>
    </w:r>
    <w:r w:rsidR="00186A57" w:rsidRPr="00FB2CE9">
      <w:rPr>
        <w:rFonts w:ascii="Tahoma" w:hAnsi="Tahoma" w:cs="Tahoma"/>
        <w:b/>
        <w:bCs/>
        <w:noProof/>
        <w:color w:val="0F4761" w:themeColor="accent1" w:themeShade="BF"/>
        <w:sz w:val="18"/>
        <w:szCs w:val="18"/>
      </w:rPr>
      <w:t>1</w:t>
    </w:r>
    <w:r w:rsidRPr="00FB2CE9">
      <w:rPr>
        <w:rFonts w:ascii="Tahoma" w:hAnsi="Tahoma" w:cs="Tahoma"/>
        <w:b/>
        <w:bCs/>
        <w:noProof/>
        <w:color w:val="0F4761" w:themeColor="accent1" w:themeShade="BF"/>
        <w:sz w:val="18"/>
        <w:szCs w:val="18"/>
      </w:rPr>
      <w:t>/rev.</w:t>
    </w:r>
    <w:r w:rsidR="00613DD5">
      <w:rPr>
        <w:rFonts w:ascii="Tahoma" w:hAnsi="Tahoma" w:cs="Tahoma"/>
        <w:b/>
        <w:bCs/>
        <w:noProof/>
        <w:color w:val="0F4761" w:themeColor="accent1" w:themeShade="BF"/>
        <w:sz w:val="18"/>
        <w:szCs w:val="18"/>
      </w:rPr>
      <w:t>3</w:t>
    </w:r>
    <w:r w:rsidR="00116879" w:rsidRPr="00FB2CE9">
      <w:rPr>
        <w:rFonts w:ascii="Tahoma" w:hAnsi="Tahoma" w:cs="Tahoma"/>
        <w:b/>
        <w:bCs/>
        <w:noProof/>
        <w:color w:val="0F4761" w:themeColor="accent1" w:themeShade="BF"/>
        <w:sz w:val="18"/>
        <w:szCs w:val="18"/>
      </w:rPr>
      <w:t>/</w:t>
    </w:r>
    <w:r w:rsidR="006A6B1E">
      <w:rPr>
        <w:rFonts w:ascii="Tahoma" w:hAnsi="Tahoma" w:cs="Tahoma"/>
        <w:b/>
        <w:bCs/>
        <w:noProof/>
        <w:color w:val="0F4761" w:themeColor="accent1" w:themeShade="BF"/>
        <w:sz w:val="18"/>
        <w:szCs w:val="18"/>
      </w:rPr>
      <w:t>01.12.2025</w:t>
    </w:r>
  </w:p>
  <w:p w14:paraId="14CB88EF" w14:textId="34B58568" w:rsidR="00AB70B7" w:rsidRPr="00186A57" w:rsidRDefault="00AB70B7" w:rsidP="00551126">
    <w:pPr>
      <w:pStyle w:val="Footer"/>
      <w:spacing w:after="0"/>
      <w:rPr>
        <w:rFonts w:ascii="Tahoma" w:hAnsi="Tahoma" w:cs="Tahoma"/>
        <w:b/>
        <w:bCs/>
        <w:noProof/>
        <w:color w:val="153D63" w:themeColor="text2" w:themeTint="E6"/>
        <w:sz w:val="18"/>
        <w:szCs w:val="18"/>
      </w:rPr>
    </w:pPr>
    <w:r w:rsidRPr="00FB2CE9">
      <w:rPr>
        <w:rFonts w:ascii="Tahoma" w:hAnsi="Tahoma" w:cs="Tahoma"/>
        <w:noProof/>
        <w:color w:val="0F4761" w:themeColor="accent1" w:themeShade="BF"/>
        <w:sz w:val="18"/>
        <w:szCs w:val="18"/>
      </w:rPr>
      <w:t xml:space="preserve">Tip procedură: </w:t>
    </w:r>
    <w:r w:rsidRPr="00FB2CE9">
      <w:rPr>
        <w:rFonts w:ascii="Tahoma" w:hAnsi="Tahoma" w:cs="Tahoma"/>
        <w:b/>
        <w:bCs/>
        <w:noProof/>
        <w:color w:val="0F4761" w:themeColor="accent1" w:themeShade="BF"/>
        <w:sz w:val="18"/>
        <w:szCs w:val="18"/>
      </w:rPr>
      <w:t>Negociere fără publicarea prealabilă a unui anunț de participare</w:t>
    </w:r>
  </w:p>
  <w:p w14:paraId="4D547666" w14:textId="77777777" w:rsidR="00AB70B7" w:rsidRPr="008E3AD7" w:rsidRDefault="00AB70B7" w:rsidP="00AB70B7">
    <w:pPr>
      <w:pStyle w:val="Footer"/>
      <w:jc w:val="right"/>
      <w:rPr>
        <w:rFonts w:ascii="Tahoma" w:hAnsi="Tahoma" w:cs="Tahoma"/>
        <w:b/>
        <w:bCs/>
        <w:color w:val="153D63" w:themeColor="text2" w:themeTint="E6"/>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7CCE" w14:textId="77777777" w:rsidR="00043174" w:rsidRDefault="00043174" w:rsidP="00AB70B7">
      <w:pPr>
        <w:spacing w:after="0" w:line="240" w:lineRule="auto"/>
      </w:pPr>
      <w:r>
        <w:separator/>
      </w:r>
    </w:p>
  </w:footnote>
  <w:footnote w:type="continuationSeparator" w:id="0">
    <w:p w14:paraId="65C4C1E4" w14:textId="77777777" w:rsidR="00043174" w:rsidRDefault="00043174" w:rsidP="00AB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6587" w14:textId="77777777" w:rsidR="00AB70B7" w:rsidRDefault="00AB70B7">
    <w:pPr>
      <w:pStyle w:val="Header"/>
    </w:pPr>
    <w:r w:rsidRPr="008665E2">
      <w:rPr>
        <w:rFonts w:ascii="Arial" w:hAnsi="Arial" w:cs="Arial"/>
        <w:i/>
        <w:iCs/>
        <w:noProof/>
      </w:rPr>
      <w:drawing>
        <wp:inline distT="0" distB="0" distL="0" distR="0" wp14:anchorId="67566B8D" wp14:editId="775F21BC">
          <wp:extent cx="6241774" cy="906145"/>
          <wp:effectExtent l="0" t="0" r="6985" b="8255"/>
          <wp:docPr id="1129887585" name="Picture 112988758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50222" cy="907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222102F"/>
    <w:multiLevelType w:val="hybridMultilevel"/>
    <w:tmpl w:val="C39E2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A0294"/>
    <w:multiLevelType w:val="hybridMultilevel"/>
    <w:tmpl w:val="B3D44E18"/>
    <w:lvl w:ilvl="0" w:tplc="9C04ABC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47752F"/>
    <w:multiLevelType w:val="hybridMultilevel"/>
    <w:tmpl w:val="CD8C2D6E"/>
    <w:lvl w:ilvl="0" w:tplc="999CA518">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440E0"/>
    <w:multiLevelType w:val="hybridMultilevel"/>
    <w:tmpl w:val="B9CAF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A63459"/>
    <w:multiLevelType w:val="hybridMultilevel"/>
    <w:tmpl w:val="0C5EC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A10429A"/>
    <w:multiLevelType w:val="hybridMultilevel"/>
    <w:tmpl w:val="BACA4A5A"/>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2178E"/>
    <w:multiLevelType w:val="multilevel"/>
    <w:tmpl w:val="B91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F0EA0"/>
    <w:multiLevelType w:val="hybridMultilevel"/>
    <w:tmpl w:val="64D254C0"/>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D7F00BB"/>
    <w:multiLevelType w:val="hybridMultilevel"/>
    <w:tmpl w:val="8530E1EC"/>
    <w:lvl w:ilvl="0" w:tplc="6E284F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71984"/>
    <w:multiLevelType w:val="hybridMultilevel"/>
    <w:tmpl w:val="0DD60B12"/>
    <w:lvl w:ilvl="0" w:tplc="999CA518">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C4145E"/>
    <w:multiLevelType w:val="hybridMultilevel"/>
    <w:tmpl w:val="9648F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3112D"/>
    <w:multiLevelType w:val="hybridMultilevel"/>
    <w:tmpl w:val="65EA4990"/>
    <w:lvl w:ilvl="0" w:tplc="D8C6BC38">
      <w:start w:val="6"/>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6E7522"/>
    <w:multiLevelType w:val="multilevel"/>
    <w:tmpl w:val="E8B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D6617E"/>
    <w:multiLevelType w:val="multilevel"/>
    <w:tmpl w:val="C8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31C9D"/>
    <w:multiLevelType w:val="multilevel"/>
    <w:tmpl w:val="C00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57286"/>
    <w:multiLevelType w:val="hybridMultilevel"/>
    <w:tmpl w:val="E7E6FA82"/>
    <w:lvl w:ilvl="0" w:tplc="8BEA09D0">
      <w:numFmt w:val="bullet"/>
      <w:lvlText w:val="-"/>
      <w:lvlJc w:val="left"/>
      <w:pPr>
        <w:ind w:left="1440" w:hanging="360"/>
      </w:pPr>
      <w:rPr>
        <w:rFonts w:ascii="Arial" w:eastAsia="Times New Roman"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1A141D73"/>
    <w:multiLevelType w:val="hybridMultilevel"/>
    <w:tmpl w:val="DB828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DA56FF6"/>
    <w:multiLevelType w:val="hybridMultilevel"/>
    <w:tmpl w:val="1F5EE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166C3E"/>
    <w:multiLevelType w:val="hybridMultilevel"/>
    <w:tmpl w:val="7A5E0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CC384A"/>
    <w:multiLevelType w:val="hybridMultilevel"/>
    <w:tmpl w:val="F0D493A4"/>
    <w:lvl w:ilvl="0" w:tplc="2450855C">
      <w:start w:val="2"/>
      <w:numFmt w:val="decimal"/>
      <w:lvlText w:val="(%1)"/>
      <w:lvlJc w:val="righ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CC1117"/>
    <w:multiLevelType w:val="hybridMultilevel"/>
    <w:tmpl w:val="A3C89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712D4A"/>
    <w:multiLevelType w:val="hybridMultilevel"/>
    <w:tmpl w:val="B9B4D2A2"/>
    <w:lvl w:ilvl="0" w:tplc="B6F0B9F8">
      <w:start w:val="260"/>
      <w:numFmt w:val="bullet"/>
      <w:lvlText w:val="-"/>
      <w:lvlJc w:val="left"/>
      <w:pPr>
        <w:ind w:left="1710" w:hanging="360"/>
      </w:pPr>
      <w:rPr>
        <w:rFonts w:ascii="Times New Roman" w:eastAsiaTheme="minorHAnsi" w:hAnsi="Times New Roman" w:cs="Times New Roman" w:hint="default"/>
      </w:rPr>
    </w:lvl>
    <w:lvl w:ilvl="1" w:tplc="19D68FF6">
      <w:start w:val="4"/>
      <w:numFmt w:val="bullet"/>
      <w:lvlText w:val=""/>
      <w:lvlJc w:val="left"/>
      <w:pPr>
        <w:ind w:left="2790" w:hanging="720"/>
      </w:pPr>
      <w:rPr>
        <w:rFonts w:ascii="Symbol" w:eastAsiaTheme="minorHAnsi" w:hAnsi="Symbol"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22B6591F"/>
    <w:multiLevelType w:val="hybridMultilevel"/>
    <w:tmpl w:val="9ABCC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25793E"/>
    <w:multiLevelType w:val="multilevel"/>
    <w:tmpl w:val="38D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883F51"/>
    <w:multiLevelType w:val="hybridMultilevel"/>
    <w:tmpl w:val="7D20B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49D46B1"/>
    <w:multiLevelType w:val="hybridMultilevel"/>
    <w:tmpl w:val="4EC43DD0"/>
    <w:lvl w:ilvl="0" w:tplc="999CA518">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8B7289B"/>
    <w:multiLevelType w:val="multilevel"/>
    <w:tmpl w:val="E3E6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F116403"/>
    <w:multiLevelType w:val="hybridMultilevel"/>
    <w:tmpl w:val="7054E8FA"/>
    <w:lvl w:ilvl="0" w:tplc="0409000F">
      <w:start w:val="1"/>
      <w:numFmt w:val="decimal"/>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B74091"/>
    <w:multiLevelType w:val="hybridMultilevel"/>
    <w:tmpl w:val="57441D7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0132C6"/>
    <w:multiLevelType w:val="multilevel"/>
    <w:tmpl w:val="195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D9746B"/>
    <w:multiLevelType w:val="hybridMultilevel"/>
    <w:tmpl w:val="7D20B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5"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47" w15:restartNumberingAfterBreak="0">
    <w:nsid w:val="37B14DD0"/>
    <w:multiLevelType w:val="hybridMultilevel"/>
    <w:tmpl w:val="53020B96"/>
    <w:lvl w:ilvl="0" w:tplc="FFFFFFFF">
      <w:start w:val="1"/>
      <w:numFmt w:val="lowerRoman"/>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DA66E3"/>
    <w:multiLevelType w:val="hybridMultilevel"/>
    <w:tmpl w:val="89EC9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7E5013E"/>
    <w:multiLevelType w:val="hybridMultilevel"/>
    <w:tmpl w:val="C43CE22A"/>
    <w:lvl w:ilvl="0" w:tplc="999CA518">
      <w:start w:val="1"/>
      <w:numFmt w:val="lowerRoman"/>
      <w:lvlText w:val="(%1)"/>
      <w:lvlJc w:val="left"/>
      <w:pPr>
        <w:ind w:left="720" w:hanging="360"/>
      </w:pPr>
      <w:rPr>
        <w:rFonts w:hint="default"/>
        <w:color w:val="00000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F147BA"/>
    <w:multiLevelType w:val="multilevel"/>
    <w:tmpl w:val="FA6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749E0"/>
    <w:multiLevelType w:val="hybridMultilevel"/>
    <w:tmpl w:val="DE0C0550"/>
    <w:lvl w:ilvl="0" w:tplc="0E1E12B8">
      <w:start w:val="1"/>
      <w:numFmt w:val="decimal"/>
      <w:lvlText w:val="(%1)"/>
      <w:lvlJc w:val="right"/>
      <w:pPr>
        <w:ind w:left="720" w:hanging="360"/>
      </w:pPr>
      <w:rPr>
        <w:rFonts w:hint="default"/>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8EB5A87"/>
    <w:multiLevelType w:val="hybridMultilevel"/>
    <w:tmpl w:val="C28AB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9AE7B83"/>
    <w:multiLevelType w:val="hybridMultilevel"/>
    <w:tmpl w:val="E876BA5E"/>
    <w:lvl w:ilvl="0" w:tplc="A0763C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E55043"/>
    <w:multiLevelType w:val="hybridMultilevel"/>
    <w:tmpl w:val="27DC6DC0"/>
    <w:lvl w:ilvl="0" w:tplc="FE58062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ADD66D5"/>
    <w:multiLevelType w:val="hybridMultilevel"/>
    <w:tmpl w:val="EFE6D40E"/>
    <w:lvl w:ilvl="0" w:tplc="FDF42C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171883"/>
    <w:multiLevelType w:val="hybridMultilevel"/>
    <w:tmpl w:val="AD9009A4"/>
    <w:lvl w:ilvl="0" w:tplc="FFFFFFFF">
      <w:start w:val="1"/>
      <w:numFmt w:val="lowerLetter"/>
      <w:lvlText w:val="%1)"/>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C280662"/>
    <w:multiLevelType w:val="hybridMultilevel"/>
    <w:tmpl w:val="050E3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8B7271"/>
    <w:multiLevelType w:val="hybridMultilevel"/>
    <w:tmpl w:val="6338B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0D25DF"/>
    <w:multiLevelType w:val="hybridMultilevel"/>
    <w:tmpl w:val="6930B2F6"/>
    <w:lvl w:ilvl="0" w:tplc="E4DEAD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583BB7"/>
    <w:multiLevelType w:val="multilevel"/>
    <w:tmpl w:val="51409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9C5876"/>
    <w:multiLevelType w:val="multilevel"/>
    <w:tmpl w:val="BC48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12E4A50"/>
    <w:multiLevelType w:val="hybridMultilevel"/>
    <w:tmpl w:val="53020B96"/>
    <w:lvl w:ilvl="0" w:tplc="64744CA0">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327C2E"/>
    <w:multiLevelType w:val="multilevel"/>
    <w:tmpl w:val="7A92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876085"/>
    <w:multiLevelType w:val="hybridMultilevel"/>
    <w:tmpl w:val="A7C24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7469C4"/>
    <w:multiLevelType w:val="hybridMultilevel"/>
    <w:tmpl w:val="E578E1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94D5A74"/>
    <w:multiLevelType w:val="hybridMultilevel"/>
    <w:tmpl w:val="D6B0B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AE57C5A"/>
    <w:multiLevelType w:val="hybridMultilevel"/>
    <w:tmpl w:val="CC6E3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5" w15:restartNumberingAfterBreak="0">
    <w:nsid w:val="4C6A50E7"/>
    <w:multiLevelType w:val="hybridMultilevel"/>
    <w:tmpl w:val="014C1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50D37BF3"/>
    <w:multiLevelType w:val="hybridMultilevel"/>
    <w:tmpl w:val="EC6811B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555A2E5A"/>
    <w:multiLevelType w:val="hybridMultilevel"/>
    <w:tmpl w:val="53020B96"/>
    <w:lvl w:ilvl="0" w:tplc="FFFFFFFF">
      <w:start w:val="1"/>
      <w:numFmt w:val="lowerRoman"/>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57A6CA7"/>
    <w:multiLevelType w:val="hybridMultilevel"/>
    <w:tmpl w:val="8078F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82" w15:restartNumberingAfterBreak="0">
    <w:nsid w:val="564724A6"/>
    <w:multiLevelType w:val="hybridMultilevel"/>
    <w:tmpl w:val="85F0ED88"/>
    <w:lvl w:ilvl="0" w:tplc="FFFFFFFF">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5AA823AC"/>
    <w:multiLevelType w:val="hybridMultilevel"/>
    <w:tmpl w:val="887CA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F3F3024"/>
    <w:multiLevelType w:val="multilevel"/>
    <w:tmpl w:val="259E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DA3679"/>
    <w:multiLevelType w:val="hybridMultilevel"/>
    <w:tmpl w:val="2EB07710"/>
    <w:lvl w:ilvl="0" w:tplc="1D14E30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203102"/>
    <w:multiLevelType w:val="hybridMultilevel"/>
    <w:tmpl w:val="BEF0A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5151F5A"/>
    <w:multiLevelType w:val="hybridMultilevel"/>
    <w:tmpl w:val="85209D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662A2FF0"/>
    <w:multiLevelType w:val="hybridMultilevel"/>
    <w:tmpl w:val="E85222C4"/>
    <w:lvl w:ilvl="0" w:tplc="171AB512">
      <w:start w:val="1"/>
      <w:numFmt w:val="lowerLetter"/>
      <w:lvlText w:val="%1)"/>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93" w15:restartNumberingAfterBreak="0">
    <w:nsid w:val="6E307C2A"/>
    <w:multiLevelType w:val="hybridMultilevel"/>
    <w:tmpl w:val="AC223B0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ED238A0"/>
    <w:multiLevelType w:val="hybridMultilevel"/>
    <w:tmpl w:val="2318C374"/>
    <w:lvl w:ilvl="0" w:tplc="9886C2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73165850"/>
    <w:multiLevelType w:val="hybridMultilevel"/>
    <w:tmpl w:val="85209D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35A15DB"/>
    <w:multiLevelType w:val="hybridMultilevel"/>
    <w:tmpl w:val="59823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627492"/>
    <w:multiLevelType w:val="hybridMultilevel"/>
    <w:tmpl w:val="72267614"/>
    <w:lvl w:ilvl="0" w:tplc="420AD8F0">
      <w:start w:val="1"/>
      <w:numFmt w:val="decimal"/>
      <w:lvlText w:val="Articolul %1."/>
      <w:lvlJc w:val="center"/>
      <w:pPr>
        <w:ind w:left="720" w:hanging="360"/>
      </w:pPr>
      <w:rPr>
        <w:rFonts w:hint="default"/>
        <w:b/>
        <w:bCs w:val="0"/>
        <w:color w:val="0070C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F1776C6"/>
    <w:multiLevelType w:val="hybridMultilevel"/>
    <w:tmpl w:val="C07ABA7E"/>
    <w:lvl w:ilvl="0" w:tplc="999CA518">
      <w:start w:val="1"/>
      <w:numFmt w:val="lowerRoman"/>
      <w:lvlText w:val="(%1)"/>
      <w:lvlJc w:val="left"/>
      <w:pPr>
        <w:ind w:left="1260" w:hanging="360"/>
      </w:pPr>
      <w:rPr>
        <w:rFonts w:hint="default"/>
        <w:color w:val="000000"/>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15:restartNumberingAfterBreak="0">
    <w:nsid w:val="7FF07A8A"/>
    <w:multiLevelType w:val="hybridMultilevel"/>
    <w:tmpl w:val="85209D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53996">
    <w:abstractNumId w:val="29"/>
  </w:num>
  <w:num w:numId="2" w16cid:durableId="290012943">
    <w:abstractNumId w:val="97"/>
  </w:num>
  <w:num w:numId="3" w16cid:durableId="376927824">
    <w:abstractNumId w:val="43"/>
  </w:num>
  <w:num w:numId="4" w16cid:durableId="487404320">
    <w:abstractNumId w:val="14"/>
  </w:num>
  <w:num w:numId="5" w16cid:durableId="14969941">
    <w:abstractNumId w:val="59"/>
  </w:num>
  <w:num w:numId="6" w16cid:durableId="937521285">
    <w:abstractNumId w:val="84"/>
  </w:num>
  <w:num w:numId="7" w16cid:durableId="1330717294">
    <w:abstractNumId w:val="48"/>
  </w:num>
  <w:num w:numId="8" w16cid:durableId="1674407493">
    <w:abstractNumId w:val="32"/>
  </w:num>
  <w:num w:numId="9" w16cid:durableId="2097628282">
    <w:abstractNumId w:val="64"/>
  </w:num>
  <w:num w:numId="10" w16cid:durableId="1857108860">
    <w:abstractNumId w:val="47"/>
  </w:num>
  <w:num w:numId="11" w16cid:durableId="1270896044">
    <w:abstractNumId w:val="96"/>
  </w:num>
  <w:num w:numId="12" w16cid:durableId="1406217765">
    <w:abstractNumId w:val="101"/>
  </w:num>
  <w:num w:numId="13" w16cid:durableId="113646862">
    <w:abstractNumId w:val="89"/>
  </w:num>
  <w:num w:numId="14" w16cid:durableId="1839883806">
    <w:abstractNumId w:val="79"/>
  </w:num>
  <w:num w:numId="15" w16cid:durableId="395514957">
    <w:abstractNumId w:val="1"/>
  </w:num>
  <w:num w:numId="16" w16cid:durableId="545029306">
    <w:abstractNumId w:val="68"/>
  </w:num>
  <w:num w:numId="17" w16cid:durableId="1551454913">
    <w:abstractNumId w:val="100"/>
  </w:num>
  <w:num w:numId="18" w16cid:durableId="756487572">
    <w:abstractNumId w:val="61"/>
  </w:num>
  <w:num w:numId="19" w16cid:durableId="1371564513">
    <w:abstractNumId w:val="27"/>
  </w:num>
  <w:num w:numId="20" w16cid:durableId="1658419745">
    <w:abstractNumId w:val="88"/>
  </w:num>
  <w:num w:numId="21" w16cid:durableId="192621831">
    <w:abstractNumId w:val="25"/>
  </w:num>
  <w:num w:numId="22" w16cid:durableId="930284975">
    <w:abstractNumId w:val="60"/>
  </w:num>
  <w:num w:numId="23" w16cid:durableId="179127737">
    <w:abstractNumId w:val="13"/>
  </w:num>
  <w:num w:numId="24" w16cid:durableId="1414742883">
    <w:abstractNumId w:val="15"/>
  </w:num>
  <w:num w:numId="25" w16cid:durableId="231084867">
    <w:abstractNumId w:val="4"/>
  </w:num>
  <w:num w:numId="26" w16cid:durableId="330568562">
    <w:abstractNumId w:val="24"/>
  </w:num>
  <w:num w:numId="27" w16cid:durableId="1108696388">
    <w:abstractNumId w:val="53"/>
  </w:num>
  <w:num w:numId="28" w16cid:durableId="789476195">
    <w:abstractNumId w:val="28"/>
  </w:num>
  <w:num w:numId="29" w16cid:durableId="1493641973">
    <w:abstractNumId w:val="69"/>
  </w:num>
  <w:num w:numId="30" w16cid:durableId="452869607">
    <w:abstractNumId w:val="6"/>
  </w:num>
  <w:num w:numId="31" w16cid:durableId="2116632064">
    <w:abstractNumId w:val="49"/>
  </w:num>
  <w:num w:numId="32" w16cid:durableId="1536120283">
    <w:abstractNumId w:val="94"/>
  </w:num>
  <w:num w:numId="33" w16cid:durableId="440102852">
    <w:abstractNumId w:val="9"/>
  </w:num>
  <w:num w:numId="34" w16cid:durableId="617494997">
    <w:abstractNumId w:val="93"/>
  </w:num>
  <w:num w:numId="35" w16cid:durableId="1796678711">
    <w:abstractNumId w:val="3"/>
  </w:num>
  <w:num w:numId="36" w16cid:durableId="578053498">
    <w:abstractNumId w:val="38"/>
  </w:num>
  <w:num w:numId="37" w16cid:durableId="912550013">
    <w:abstractNumId w:val="70"/>
  </w:num>
  <w:num w:numId="38" w16cid:durableId="896479446">
    <w:abstractNumId w:val="52"/>
  </w:num>
  <w:num w:numId="39" w16cid:durableId="1972900144">
    <w:abstractNumId w:val="22"/>
  </w:num>
  <w:num w:numId="40" w16cid:durableId="825364852">
    <w:abstractNumId w:val="80"/>
  </w:num>
  <w:num w:numId="41" w16cid:durableId="1362587216">
    <w:abstractNumId w:val="31"/>
  </w:num>
  <w:num w:numId="42" w16cid:durableId="1507092832">
    <w:abstractNumId w:val="75"/>
  </w:num>
  <w:num w:numId="43" w16cid:durableId="2111702631">
    <w:abstractNumId w:val="44"/>
  </w:num>
  <w:num w:numId="44" w16cid:durableId="2093239165">
    <w:abstractNumId w:val="36"/>
  </w:num>
  <w:num w:numId="45" w16cid:durableId="997419737">
    <w:abstractNumId w:val="33"/>
  </w:num>
  <w:num w:numId="46" w16cid:durableId="215162979">
    <w:abstractNumId w:val="7"/>
  </w:num>
  <w:num w:numId="47" w16cid:durableId="799226423">
    <w:abstractNumId w:val="74"/>
  </w:num>
  <w:num w:numId="48" w16cid:durableId="1792429778">
    <w:abstractNumId w:val="5"/>
  </w:num>
  <w:num w:numId="49" w16cid:durableId="370738374">
    <w:abstractNumId w:val="55"/>
  </w:num>
  <w:num w:numId="50" w16cid:durableId="758718942">
    <w:abstractNumId w:val="78"/>
  </w:num>
  <w:num w:numId="51" w16cid:durableId="1266234362">
    <w:abstractNumId w:val="92"/>
  </w:num>
  <w:num w:numId="52" w16cid:durableId="449709992">
    <w:abstractNumId w:val="95"/>
  </w:num>
  <w:num w:numId="53" w16cid:durableId="645284537">
    <w:abstractNumId w:val="56"/>
  </w:num>
  <w:num w:numId="54" w16cid:durableId="1779836714">
    <w:abstractNumId w:val="83"/>
  </w:num>
  <w:num w:numId="55" w16cid:durableId="1194881453">
    <w:abstractNumId w:val="23"/>
  </w:num>
  <w:num w:numId="56" w16cid:durableId="841048881">
    <w:abstractNumId w:val="91"/>
  </w:num>
  <w:num w:numId="57" w16cid:durableId="325397784">
    <w:abstractNumId w:val="66"/>
  </w:num>
  <w:num w:numId="58" w16cid:durableId="1519781857">
    <w:abstractNumId w:val="8"/>
  </w:num>
  <w:num w:numId="59" w16cid:durableId="40789369">
    <w:abstractNumId w:val="65"/>
  </w:num>
  <w:num w:numId="60" w16cid:durableId="1903173447">
    <w:abstractNumId w:val="0"/>
  </w:num>
  <w:num w:numId="61" w16cid:durableId="1420369954">
    <w:abstractNumId w:val="40"/>
  </w:num>
  <w:num w:numId="62" w16cid:durableId="1496533885">
    <w:abstractNumId w:val="19"/>
  </w:num>
  <w:num w:numId="63" w16cid:durableId="2057775983">
    <w:abstractNumId w:val="71"/>
  </w:num>
  <w:num w:numId="64" w16cid:durableId="418332519">
    <w:abstractNumId w:val="85"/>
  </w:num>
  <w:num w:numId="65" w16cid:durableId="346567203">
    <w:abstractNumId w:val="18"/>
  </w:num>
  <w:num w:numId="66" w16cid:durableId="142476961">
    <w:abstractNumId w:val="37"/>
  </w:num>
  <w:num w:numId="67" w16cid:durableId="710149777">
    <w:abstractNumId w:val="45"/>
  </w:num>
  <w:num w:numId="68" w16cid:durableId="1717772864">
    <w:abstractNumId w:val="99"/>
  </w:num>
  <w:num w:numId="69" w16cid:durableId="875964996">
    <w:abstractNumId w:val="76"/>
  </w:num>
  <w:num w:numId="70" w16cid:durableId="603921231">
    <w:abstractNumId w:val="72"/>
  </w:num>
  <w:num w:numId="71" w16cid:durableId="336343877">
    <w:abstractNumId w:val="46"/>
  </w:num>
  <w:num w:numId="72" w16cid:durableId="1471824242">
    <w:abstractNumId w:val="81"/>
  </w:num>
  <w:num w:numId="73" w16cid:durableId="1958674854">
    <w:abstractNumId w:val="57"/>
  </w:num>
  <w:num w:numId="74" w16cid:durableId="610673959">
    <w:abstractNumId w:val="12"/>
  </w:num>
  <w:num w:numId="75" w16cid:durableId="2003384023">
    <w:abstractNumId w:val="35"/>
  </w:num>
  <w:num w:numId="76" w16cid:durableId="231736883">
    <w:abstractNumId w:val="42"/>
  </w:num>
  <w:num w:numId="77" w16cid:durableId="1672247647">
    <w:abstractNumId w:val="98"/>
  </w:num>
  <w:num w:numId="78" w16cid:durableId="1600676984">
    <w:abstractNumId w:val="90"/>
  </w:num>
  <w:num w:numId="79" w16cid:durableId="1188522467">
    <w:abstractNumId w:val="21"/>
  </w:num>
  <w:num w:numId="80" w16cid:durableId="158153490">
    <w:abstractNumId w:val="58"/>
  </w:num>
  <w:num w:numId="81" w16cid:durableId="1765762715">
    <w:abstractNumId w:val="2"/>
  </w:num>
  <w:num w:numId="82" w16cid:durableId="1189299919">
    <w:abstractNumId w:val="54"/>
  </w:num>
  <w:num w:numId="83" w16cid:durableId="741875799">
    <w:abstractNumId w:val="87"/>
  </w:num>
  <w:num w:numId="84" w16cid:durableId="1526942284">
    <w:abstractNumId w:val="11"/>
  </w:num>
  <w:num w:numId="85" w16cid:durableId="1726173521">
    <w:abstractNumId w:val="73"/>
  </w:num>
  <w:num w:numId="86" w16cid:durableId="600457281">
    <w:abstractNumId w:val="77"/>
  </w:num>
  <w:num w:numId="87" w16cid:durableId="721253873">
    <w:abstractNumId w:val="82"/>
  </w:num>
  <w:num w:numId="88" w16cid:durableId="2076932228">
    <w:abstractNumId w:val="39"/>
  </w:num>
  <w:num w:numId="89" w16cid:durableId="492183404">
    <w:abstractNumId w:val="51"/>
  </w:num>
  <w:num w:numId="90" w16cid:durableId="1036857062">
    <w:abstractNumId w:val="50"/>
  </w:num>
  <w:num w:numId="91" w16cid:durableId="916600132">
    <w:abstractNumId w:val="26"/>
  </w:num>
  <w:num w:numId="92" w16cid:durableId="323820327">
    <w:abstractNumId w:val="20"/>
  </w:num>
  <w:num w:numId="93" w16cid:durableId="834347178">
    <w:abstractNumId w:val="62"/>
  </w:num>
  <w:num w:numId="94" w16cid:durableId="646470309">
    <w:abstractNumId w:val="63"/>
  </w:num>
  <w:num w:numId="95" w16cid:durableId="1471748865">
    <w:abstractNumId w:val="16"/>
  </w:num>
  <w:num w:numId="96" w16cid:durableId="649596541">
    <w:abstractNumId w:val="30"/>
  </w:num>
  <w:num w:numId="97" w16cid:durableId="1107191548">
    <w:abstractNumId w:val="17"/>
  </w:num>
  <w:num w:numId="98" w16cid:durableId="420492562">
    <w:abstractNumId w:val="41"/>
  </w:num>
  <w:num w:numId="99" w16cid:durableId="2044750398">
    <w:abstractNumId w:val="67"/>
  </w:num>
  <w:num w:numId="100" w16cid:durableId="192698576">
    <w:abstractNumId w:val="34"/>
  </w:num>
  <w:num w:numId="101" w16cid:durableId="1219367429">
    <w:abstractNumId w:val="86"/>
  </w:num>
  <w:num w:numId="102" w16cid:durableId="62006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0"/>
    <w:rsid w:val="00011830"/>
    <w:rsid w:val="00011AB7"/>
    <w:rsid w:val="000170E8"/>
    <w:rsid w:val="000208D0"/>
    <w:rsid w:val="000232C3"/>
    <w:rsid w:val="0002504E"/>
    <w:rsid w:val="00025FBF"/>
    <w:rsid w:val="00032508"/>
    <w:rsid w:val="0003406C"/>
    <w:rsid w:val="00037736"/>
    <w:rsid w:val="00037FFE"/>
    <w:rsid w:val="00043174"/>
    <w:rsid w:val="00043935"/>
    <w:rsid w:val="00050647"/>
    <w:rsid w:val="000507CA"/>
    <w:rsid w:val="00051A6F"/>
    <w:rsid w:val="00053006"/>
    <w:rsid w:val="00060D13"/>
    <w:rsid w:val="00065E58"/>
    <w:rsid w:val="00066E49"/>
    <w:rsid w:val="00070AA2"/>
    <w:rsid w:val="0007178E"/>
    <w:rsid w:val="000725EB"/>
    <w:rsid w:val="0007403B"/>
    <w:rsid w:val="0007798A"/>
    <w:rsid w:val="000825D0"/>
    <w:rsid w:val="00083590"/>
    <w:rsid w:val="000A0C45"/>
    <w:rsid w:val="000A2239"/>
    <w:rsid w:val="000A26BC"/>
    <w:rsid w:val="000B6648"/>
    <w:rsid w:val="000C185E"/>
    <w:rsid w:val="000D4602"/>
    <w:rsid w:val="000E2D04"/>
    <w:rsid w:val="000E7B3D"/>
    <w:rsid w:val="000F2C03"/>
    <w:rsid w:val="000F686F"/>
    <w:rsid w:val="000F6BF3"/>
    <w:rsid w:val="00101267"/>
    <w:rsid w:val="001045C8"/>
    <w:rsid w:val="00107A71"/>
    <w:rsid w:val="00116879"/>
    <w:rsid w:val="00117737"/>
    <w:rsid w:val="00120EBC"/>
    <w:rsid w:val="00122F19"/>
    <w:rsid w:val="00123299"/>
    <w:rsid w:val="001334B9"/>
    <w:rsid w:val="0013549C"/>
    <w:rsid w:val="00141232"/>
    <w:rsid w:val="00142804"/>
    <w:rsid w:val="0014335F"/>
    <w:rsid w:val="001473B9"/>
    <w:rsid w:val="00153DD8"/>
    <w:rsid w:val="001564FB"/>
    <w:rsid w:val="0016026F"/>
    <w:rsid w:val="0016091E"/>
    <w:rsid w:val="00165108"/>
    <w:rsid w:val="00167405"/>
    <w:rsid w:val="001750E8"/>
    <w:rsid w:val="00176D33"/>
    <w:rsid w:val="001860F5"/>
    <w:rsid w:val="0018623F"/>
    <w:rsid w:val="00186A57"/>
    <w:rsid w:val="00190EAC"/>
    <w:rsid w:val="00194A89"/>
    <w:rsid w:val="001B0BEB"/>
    <w:rsid w:val="001B41A7"/>
    <w:rsid w:val="001B6330"/>
    <w:rsid w:val="001B64CA"/>
    <w:rsid w:val="001B713E"/>
    <w:rsid w:val="001B71C4"/>
    <w:rsid w:val="001C3781"/>
    <w:rsid w:val="001D1A3A"/>
    <w:rsid w:val="001E0D14"/>
    <w:rsid w:val="001E4729"/>
    <w:rsid w:val="001E47DB"/>
    <w:rsid w:val="001F43C8"/>
    <w:rsid w:val="001F43FF"/>
    <w:rsid w:val="002017D5"/>
    <w:rsid w:val="00205B20"/>
    <w:rsid w:val="00207FE1"/>
    <w:rsid w:val="002125EC"/>
    <w:rsid w:val="002148BE"/>
    <w:rsid w:val="00216EC0"/>
    <w:rsid w:val="00222378"/>
    <w:rsid w:val="00224ABB"/>
    <w:rsid w:val="00225F77"/>
    <w:rsid w:val="00231D93"/>
    <w:rsid w:val="0024040E"/>
    <w:rsid w:val="00250027"/>
    <w:rsid w:val="00253960"/>
    <w:rsid w:val="002554B2"/>
    <w:rsid w:val="00256FF0"/>
    <w:rsid w:val="002607E0"/>
    <w:rsid w:val="002617B9"/>
    <w:rsid w:val="002653AD"/>
    <w:rsid w:val="00274227"/>
    <w:rsid w:val="00275936"/>
    <w:rsid w:val="002775F4"/>
    <w:rsid w:val="00280533"/>
    <w:rsid w:val="002829EF"/>
    <w:rsid w:val="002873E1"/>
    <w:rsid w:val="00290EA9"/>
    <w:rsid w:val="002917EF"/>
    <w:rsid w:val="002958D9"/>
    <w:rsid w:val="00296748"/>
    <w:rsid w:val="002B096A"/>
    <w:rsid w:val="002B2F06"/>
    <w:rsid w:val="002B5890"/>
    <w:rsid w:val="002B59B0"/>
    <w:rsid w:val="002C237A"/>
    <w:rsid w:val="002C679B"/>
    <w:rsid w:val="002D0E22"/>
    <w:rsid w:val="002D22B6"/>
    <w:rsid w:val="002D6FDD"/>
    <w:rsid w:val="002E547D"/>
    <w:rsid w:val="002E57ED"/>
    <w:rsid w:val="003007D7"/>
    <w:rsid w:val="0030523A"/>
    <w:rsid w:val="00314314"/>
    <w:rsid w:val="00320D23"/>
    <w:rsid w:val="00321280"/>
    <w:rsid w:val="00322157"/>
    <w:rsid w:val="00325096"/>
    <w:rsid w:val="00325768"/>
    <w:rsid w:val="003317B3"/>
    <w:rsid w:val="00334BD8"/>
    <w:rsid w:val="00336277"/>
    <w:rsid w:val="0033707C"/>
    <w:rsid w:val="00340EE8"/>
    <w:rsid w:val="0034234F"/>
    <w:rsid w:val="0034286A"/>
    <w:rsid w:val="003500A7"/>
    <w:rsid w:val="00352127"/>
    <w:rsid w:val="0035442F"/>
    <w:rsid w:val="00367D0D"/>
    <w:rsid w:val="003737C5"/>
    <w:rsid w:val="00373DF0"/>
    <w:rsid w:val="003768CB"/>
    <w:rsid w:val="00380159"/>
    <w:rsid w:val="003819AC"/>
    <w:rsid w:val="00382307"/>
    <w:rsid w:val="00383479"/>
    <w:rsid w:val="003B2BEB"/>
    <w:rsid w:val="003C2D9A"/>
    <w:rsid w:val="003C741F"/>
    <w:rsid w:val="003D3D96"/>
    <w:rsid w:val="003E6944"/>
    <w:rsid w:val="003E7CAB"/>
    <w:rsid w:val="003F0CAE"/>
    <w:rsid w:val="003F1CB8"/>
    <w:rsid w:val="003F67B2"/>
    <w:rsid w:val="003F78C0"/>
    <w:rsid w:val="00403A90"/>
    <w:rsid w:val="00410AC0"/>
    <w:rsid w:val="00415881"/>
    <w:rsid w:val="00415FA5"/>
    <w:rsid w:val="00420FD4"/>
    <w:rsid w:val="00422AA1"/>
    <w:rsid w:val="00423BA7"/>
    <w:rsid w:val="00426C85"/>
    <w:rsid w:val="004425B9"/>
    <w:rsid w:val="00466783"/>
    <w:rsid w:val="00477C83"/>
    <w:rsid w:val="00477D2D"/>
    <w:rsid w:val="00480A26"/>
    <w:rsid w:val="00481EB5"/>
    <w:rsid w:val="00482025"/>
    <w:rsid w:val="00484887"/>
    <w:rsid w:val="00493514"/>
    <w:rsid w:val="00494A83"/>
    <w:rsid w:val="004A0186"/>
    <w:rsid w:val="004A4199"/>
    <w:rsid w:val="004A44C2"/>
    <w:rsid w:val="004B0BC1"/>
    <w:rsid w:val="004B199D"/>
    <w:rsid w:val="004B2DFC"/>
    <w:rsid w:val="004B42BF"/>
    <w:rsid w:val="004C7075"/>
    <w:rsid w:val="004E0416"/>
    <w:rsid w:val="004E5F74"/>
    <w:rsid w:val="004F7C69"/>
    <w:rsid w:val="004F7F94"/>
    <w:rsid w:val="0050005B"/>
    <w:rsid w:val="00502AA4"/>
    <w:rsid w:val="00503915"/>
    <w:rsid w:val="005208DA"/>
    <w:rsid w:val="005242FC"/>
    <w:rsid w:val="00524A25"/>
    <w:rsid w:val="00533A2E"/>
    <w:rsid w:val="00544253"/>
    <w:rsid w:val="00551126"/>
    <w:rsid w:val="00552E91"/>
    <w:rsid w:val="005560C7"/>
    <w:rsid w:val="005572C6"/>
    <w:rsid w:val="00561681"/>
    <w:rsid w:val="005633C9"/>
    <w:rsid w:val="005638B3"/>
    <w:rsid w:val="00570C76"/>
    <w:rsid w:val="00573969"/>
    <w:rsid w:val="00582FDF"/>
    <w:rsid w:val="0058500F"/>
    <w:rsid w:val="00587070"/>
    <w:rsid w:val="0059064D"/>
    <w:rsid w:val="005A24BA"/>
    <w:rsid w:val="005C15D8"/>
    <w:rsid w:val="005C5E1D"/>
    <w:rsid w:val="005D0178"/>
    <w:rsid w:val="005D40CD"/>
    <w:rsid w:val="005D74D7"/>
    <w:rsid w:val="005E1E68"/>
    <w:rsid w:val="005F014F"/>
    <w:rsid w:val="005F04F5"/>
    <w:rsid w:val="005F15D7"/>
    <w:rsid w:val="005F55EF"/>
    <w:rsid w:val="005F5D2C"/>
    <w:rsid w:val="005F60A5"/>
    <w:rsid w:val="005F68B8"/>
    <w:rsid w:val="00613DD5"/>
    <w:rsid w:val="0062531D"/>
    <w:rsid w:val="00632433"/>
    <w:rsid w:val="00634DB1"/>
    <w:rsid w:val="006421A3"/>
    <w:rsid w:val="006537AE"/>
    <w:rsid w:val="00653A67"/>
    <w:rsid w:val="00654F1F"/>
    <w:rsid w:val="00656297"/>
    <w:rsid w:val="00656674"/>
    <w:rsid w:val="00675532"/>
    <w:rsid w:val="006837A7"/>
    <w:rsid w:val="00683944"/>
    <w:rsid w:val="0068581E"/>
    <w:rsid w:val="00686DCD"/>
    <w:rsid w:val="006A6B1E"/>
    <w:rsid w:val="006B46F1"/>
    <w:rsid w:val="006C17EA"/>
    <w:rsid w:val="006C28DD"/>
    <w:rsid w:val="006C2B7D"/>
    <w:rsid w:val="006C50FB"/>
    <w:rsid w:val="006C76DC"/>
    <w:rsid w:val="006D036E"/>
    <w:rsid w:val="006D2389"/>
    <w:rsid w:val="006D51B2"/>
    <w:rsid w:val="006E37CF"/>
    <w:rsid w:val="006F7DE6"/>
    <w:rsid w:val="00706DD2"/>
    <w:rsid w:val="00711BE3"/>
    <w:rsid w:val="00720CDD"/>
    <w:rsid w:val="007213E2"/>
    <w:rsid w:val="007245DE"/>
    <w:rsid w:val="007271C3"/>
    <w:rsid w:val="00730832"/>
    <w:rsid w:val="0074127A"/>
    <w:rsid w:val="00751183"/>
    <w:rsid w:val="00754524"/>
    <w:rsid w:val="007562B4"/>
    <w:rsid w:val="007564A3"/>
    <w:rsid w:val="00765912"/>
    <w:rsid w:val="007707DC"/>
    <w:rsid w:val="00772022"/>
    <w:rsid w:val="00782A9E"/>
    <w:rsid w:val="007877E9"/>
    <w:rsid w:val="007A247B"/>
    <w:rsid w:val="007A3628"/>
    <w:rsid w:val="007B3DE0"/>
    <w:rsid w:val="007B3E5D"/>
    <w:rsid w:val="007B4920"/>
    <w:rsid w:val="007B7DAA"/>
    <w:rsid w:val="007C054C"/>
    <w:rsid w:val="007C0FF8"/>
    <w:rsid w:val="007C3E75"/>
    <w:rsid w:val="007C6C71"/>
    <w:rsid w:val="007D2FB1"/>
    <w:rsid w:val="007D3232"/>
    <w:rsid w:val="007D4A51"/>
    <w:rsid w:val="007D5970"/>
    <w:rsid w:val="007D653D"/>
    <w:rsid w:val="007E32B3"/>
    <w:rsid w:val="007E6483"/>
    <w:rsid w:val="007E7879"/>
    <w:rsid w:val="007E7880"/>
    <w:rsid w:val="007F2AC8"/>
    <w:rsid w:val="007F4A02"/>
    <w:rsid w:val="0080282E"/>
    <w:rsid w:val="00806BB0"/>
    <w:rsid w:val="00807069"/>
    <w:rsid w:val="00813823"/>
    <w:rsid w:val="00815B73"/>
    <w:rsid w:val="00822A6C"/>
    <w:rsid w:val="00827B26"/>
    <w:rsid w:val="00830CE2"/>
    <w:rsid w:val="00831460"/>
    <w:rsid w:val="00832091"/>
    <w:rsid w:val="00833B45"/>
    <w:rsid w:val="00842237"/>
    <w:rsid w:val="008450F0"/>
    <w:rsid w:val="0084787C"/>
    <w:rsid w:val="008545D3"/>
    <w:rsid w:val="0085551B"/>
    <w:rsid w:val="00857666"/>
    <w:rsid w:val="00861435"/>
    <w:rsid w:val="00864748"/>
    <w:rsid w:val="0086531F"/>
    <w:rsid w:val="00870A82"/>
    <w:rsid w:val="00874C3D"/>
    <w:rsid w:val="00875294"/>
    <w:rsid w:val="00876E51"/>
    <w:rsid w:val="008822AE"/>
    <w:rsid w:val="00885281"/>
    <w:rsid w:val="0088555D"/>
    <w:rsid w:val="008A1DBD"/>
    <w:rsid w:val="008A673E"/>
    <w:rsid w:val="008B4E7C"/>
    <w:rsid w:val="008B57A0"/>
    <w:rsid w:val="008C027C"/>
    <w:rsid w:val="008C223B"/>
    <w:rsid w:val="008C4BC0"/>
    <w:rsid w:val="008C7F3D"/>
    <w:rsid w:val="008D28FF"/>
    <w:rsid w:val="008E1922"/>
    <w:rsid w:val="008E1A2C"/>
    <w:rsid w:val="008E3145"/>
    <w:rsid w:val="008E3AD7"/>
    <w:rsid w:val="008E46D4"/>
    <w:rsid w:val="009028BD"/>
    <w:rsid w:val="00912D17"/>
    <w:rsid w:val="00913865"/>
    <w:rsid w:val="00914E73"/>
    <w:rsid w:val="00923F5D"/>
    <w:rsid w:val="009269A9"/>
    <w:rsid w:val="00931665"/>
    <w:rsid w:val="00932F06"/>
    <w:rsid w:val="00937FB0"/>
    <w:rsid w:val="00937FF5"/>
    <w:rsid w:val="009408BD"/>
    <w:rsid w:val="0094283C"/>
    <w:rsid w:val="0095324C"/>
    <w:rsid w:val="0095395E"/>
    <w:rsid w:val="009551BC"/>
    <w:rsid w:val="009704ED"/>
    <w:rsid w:val="00972D33"/>
    <w:rsid w:val="00976CBA"/>
    <w:rsid w:val="00977084"/>
    <w:rsid w:val="00980366"/>
    <w:rsid w:val="00985CE6"/>
    <w:rsid w:val="00986EE6"/>
    <w:rsid w:val="00993812"/>
    <w:rsid w:val="009A2510"/>
    <w:rsid w:val="009A62B8"/>
    <w:rsid w:val="009B4457"/>
    <w:rsid w:val="009B6DB5"/>
    <w:rsid w:val="009B7ACE"/>
    <w:rsid w:val="009B7D53"/>
    <w:rsid w:val="009E2EA2"/>
    <w:rsid w:val="009E3427"/>
    <w:rsid w:val="009E4110"/>
    <w:rsid w:val="009E545C"/>
    <w:rsid w:val="009F04A1"/>
    <w:rsid w:val="009F086C"/>
    <w:rsid w:val="009F3400"/>
    <w:rsid w:val="009F6D37"/>
    <w:rsid w:val="00A0146B"/>
    <w:rsid w:val="00A063AB"/>
    <w:rsid w:val="00A07D39"/>
    <w:rsid w:val="00A207BD"/>
    <w:rsid w:val="00A24ABC"/>
    <w:rsid w:val="00A318B0"/>
    <w:rsid w:val="00A37CF9"/>
    <w:rsid w:val="00A44D3D"/>
    <w:rsid w:val="00A45787"/>
    <w:rsid w:val="00A53052"/>
    <w:rsid w:val="00A65CB7"/>
    <w:rsid w:val="00A70169"/>
    <w:rsid w:val="00A739F1"/>
    <w:rsid w:val="00A74028"/>
    <w:rsid w:val="00A75819"/>
    <w:rsid w:val="00A8460C"/>
    <w:rsid w:val="00A8572C"/>
    <w:rsid w:val="00A92545"/>
    <w:rsid w:val="00AA35C5"/>
    <w:rsid w:val="00AA7E23"/>
    <w:rsid w:val="00AB1930"/>
    <w:rsid w:val="00AB70B7"/>
    <w:rsid w:val="00AB71AE"/>
    <w:rsid w:val="00AB7E68"/>
    <w:rsid w:val="00AC21FE"/>
    <w:rsid w:val="00AE01E4"/>
    <w:rsid w:val="00AE59C5"/>
    <w:rsid w:val="00AF1D59"/>
    <w:rsid w:val="00B01DD3"/>
    <w:rsid w:val="00B16BEA"/>
    <w:rsid w:val="00B24D58"/>
    <w:rsid w:val="00B251B7"/>
    <w:rsid w:val="00B25543"/>
    <w:rsid w:val="00B25DB5"/>
    <w:rsid w:val="00B27FF0"/>
    <w:rsid w:val="00B411DA"/>
    <w:rsid w:val="00B505FC"/>
    <w:rsid w:val="00B5618D"/>
    <w:rsid w:val="00B63A81"/>
    <w:rsid w:val="00B6510B"/>
    <w:rsid w:val="00B71315"/>
    <w:rsid w:val="00B71FDF"/>
    <w:rsid w:val="00B74297"/>
    <w:rsid w:val="00B76794"/>
    <w:rsid w:val="00B8340B"/>
    <w:rsid w:val="00B85185"/>
    <w:rsid w:val="00B95247"/>
    <w:rsid w:val="00B9685A"/>
    <w:rsid w:val="00BA3D46"/>
    <w:rsid w:val="00BA438C"/>
    <w:rsid w:val="00BA47EB"/>
    <w:rsid w:val="00BA53B3"/>
    <w:rsid w:val="00BA5F19"/>
    <w:rsid w:val="00BA67C0"/>
    <w:rsid w:val="00BB7F44"/>
    <w:rsid w:val="00BC0405"/>
    <w:rsid w:val="00BC179E"/>
    <w:rsid w:val="00BC22EC"/>
    <w:rsid w:val="00BD4D4B"/>
    <w:rsid w:val="00BD6BCB"/>
    <w:rsid w:val="00BE1E52"/>
    <w:rsid w:val="00BE6B1B"/>
    <w:rsid w:val="00BF21B4"/>
    <w:rsid w:val="00BF3649"/>
    <w:rsid w:val="00BF441B"/>
    <w:rsid w:val="00BF4964"/>
    <w:rsid w:val="00C04828"/>
    <w:rsid w:val="00C065DA"/>
    <w:rsid w:val="00C11371"/>
    <w:rsid w:val="00C218C4"/>
    <w:rsid w:val="00C24613"/>
    <w:rsid w:val="00C33248"/>
    <w:rsid w:val="00C45C7E"/>
    <w:rsid w:val="00C51305"/>
    <w:rsid w:val="00C51D71"/>
    <w:rsid w:val="00C53EAB"/>
    <w:rsid w:val="00C56C5B"/>
    <w:rsid w:val="00C56CAD"/>
    <w:rsid w:val="00C65FA2"/>
    <w:rsid w:val="00C679DC"/>
    <w:rsid w:val="00C7315C"/>
    <w:rsid w:val="00C737D3"/>
    <w:rsid w:val="00C8335A"/>
    <w:rsid w:val="00C83CD7"/>
    <w:rsid w:val="00C858CC"/>
    <w:rsid w:val="00C93E74"/>
    <w:rsid w:val="00C942E5"/>
    <w:rsid w:val="00C95E57"/>
    <w:rsid w:val="00CA2531"/>
    <w:rsid w:val="00CA2BEB"/>
    <w:rsid w:val="00CA3A6D"/>
    <w:rsid w:val="00CA531D"/>
    <w:rsid w:val="00CB2668"/>
    <w:rsid w:val="00CB5420"/>
    <w:rsid w:val="00CB79C1"/>
    <w:rsid w:val="00CB7EFE"/>
    <w:rsid w:val="00CC3AFB"/>
    <w:rsid w:val="00CD47B4"/>
    <w:rsid w:val="00CD4DF1"/>
    <w:rsid w:val="00CD50DC"/>
    <w:rsid w:val="00CF2E5A"/>
    <w:rsid w:val="00CF55A5"/>
    <w:rsid w:val="00CF6ADE"/>
    <w:rsid w:val="00D028FF"/>
    <w:rsid w:val="00D1268B"/>
    <w:rsid w:val="00D167BE"/>
    <w:rsid w:val="00D21280"/>
    <w:rsid w:val="00D25212"/>
    <w:rsid w:val="00D25511"/>
    <w:rsid w:val="00D31F41"/>
    <w:rsid w:val="00D34C0A"/>
    <w:rsid w:val="00D36AD5"/>
    <w:rsid w:val="00D36C46"/>
    <w:rsid w:val="00D418F1"/>
    <w:rsid w:val="00D44782"/>
    <w:rsid w:val="00D45493"/>
    <w:rsid w:val="00D51518"/>
    <w:rsid w:val="00D51B65"/>
    <w:rsid w:val="00D53E86"/>
    <w:rsid w:val="00D608C9"/>
    <w:rsid w:val="00D61F18"/>
    <w:rsid w:val="00D625AB"/>
    <w:rsid w:val="00D64096"/>
    <w:rsid w:val="00D74E2C"/>
    <w:rsid w:val="00D84F51"/>
    <w:rsid w:val="00D8522B"/>
    <w:rsid w:val="00D9517F"/>
    <w:rsid w:val="00D954FD"/>
    <w:rsid w:val="00DA5507"/>
    <w:rsid w:val="00DB009F"/>
    <w:rsid w:val="00DB1EEE"/>
    <w:rsid w:val="00DB33FC"/>
    <w:rsid w:val="00DB3403"/>
    <w:rsid w:val="00DB447A"/>
    <w:rsid w:val="00DD5D49"/>
    <w:rsid w:val="00DE0EFB"/>
    <w:rsid w:val="00DE3DE6"/>
    <w:rsid w:val="00E072D4"/>
    <w:rsid w:val="00E10F12"/>
    <w:rsid w:val="00E174C3"/>
    <w:rsid w:val="00E214EF"/>
    <w:rsid w:val="00E33285"/>
    <w:rsid w:val="00E341D9"/>
    <w:rsid w:val="00E34E2C"/>
    <w:rsid w:val="00E50CAE"/>
    <w:rsid w:val="00E55536"/>
    <w:rsid w:val="00E570E0"/>
    <w:rsid w:val="00E63071"/>
    <w:rsid w:val="00E6429E"/>
    <w:rsid w:val="00E67479"/>
    <w:rsid w:val="00E7124F"/>
    <w:rsid w:val="00E72FA0"/>
    <w:rsid w:val="00E7770C"/>
    <w:rsid w:val="00E82913"/>
    <w:rsid w:val="00E86063"/>
    <w:rsid w:val="00E92924"/>
    <w:rsid w:val="00EA0E72"/>
    <w:rsid w:val="00EA50C6"/>
    <w:rsid w:val="00EB28AB"/>
    <w:rsid w:val="00EC48AC"/>
    <w:rsid w:val="00EC66CE"/>
    <w:rsid w:val="00EC7577"/>
    <w:rsid w:val="00ED2C15"/>
    <w:rsid w:val="00EE0EE2"/>
    <w:rsid w:val="00EE0FAC"/>
    <w:rsid w:val="00EF1DE6"/>
    <w:rsid w:val="00F02F5A"/>
    <w:rsid w:val="00F076DC"/>
    <w:rsid w:val="00F1033A"/>
    <w:rsid w:val="00F11D0B"/>
    <w:rsid w:val="00F124D6"/>
    <w:rsid w:val="00F14BC2"/>
    <w:rsid w:val="00F26EEF"/>
    <w:rsid w:val="00F33615"/>
    <w:rsid w:val="00F34362"/>
    <w:rsid w:val="00F401C5"/>
    <w:rsid w:val="00F427A4"/>
    <w:rsid w:val="00F50F5C"/>
    <w:rsid w:val="00F55911"/>
    <w:rsid w:val="00F65370"/>
    <w:rsid w:val="00F65D2E"/>
    <w:rsid w:val="00F66086"/>
    <w:rsid w:val="00F7545A"/>
    <w:rsid w:val="00F7710F"/>
    <w:rsid w:val="00F8496F"/>
    <w:rsid w:val="00F931CA"/>
    <w:rsid w:val="00F9759C"/>
    <w:rsid w:val="00FA00D9"/>
    <w:rsid w:val="00FA48F7"/>
    <w:rsid w:val="00FA6F9B"/>
    <w:rsid w:val="00FB2CE9"/>
    <w:rsid w:val="00FB50D6"/>
    <w:rsid w:val="00FC015C"/>
    <w:rsid w:val="00FC42C2"/>
    <w:rsid w:val="00FD291D"/>
    <w:rsid w:val="00FD3180"/>
    <w:rsid w:val="00FD403B"/>
    <w:rsid w:val="00FD5B59"/>
    <w:rsid w:val="00FD75E5"/>
    <w:rsid w:val="00FD7CB4"/>
    <w:rsid w:val="00FF0727"/>
    <w:rsid w:val="00FF13F8"/>
    <w:rsid w:val="00FF2AF5"/>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BB38"/>
  <w15:chartTrackingRefBased/>
  <w15:docId w15:val="{6B5BB557-93B1-4D42-AEC8-4AAF141E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0B7"/>
    <w:pPr>
      <w:spacing w:after="120" w:line="276" w:lineRule="auto"/>
    </w:pPr>
    <w:rPr>
      <w:rFonts w:ascii="Trebuchet MS" w:hAnsi="Trebuchet MS"/>
      <w:kern w:val="0"/>
      <w:lang w:val="ro-RO"/>
      <w14:ligatures w14:val="none"/>
    </w:rPr>
  </w:style>
  <w:style w:type="paragraph" w:styleId="Heading1">
    <w:name w:val="heading 1"/>
    <w:basedOn w:val="Normal"/>
    <w:next w:val="Normal"/>
    <w:link w:val="Heading1Char"/>
    <w:uiPriority w:val="9"/>
    <w:qFormat/>
    <w:rsid w:val="003F7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F7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8C0"/>
    <w:rPr>
      <w:rFonts w:asciiTheme="majorHAnsi" w:eastAsiaTheme="majorEastAsia" w:hAnsiTheme="majorHAnsi" w:cstheme="majorBidi"/>
      <w:noProof/>
      <w:color w:val="0F4761" w:themeColor="accent1" w:themeShade="BF"/>
      <w:sz w:val="40"/>
      <w:szCs w:val="40"/>
      <w:lang w:val="ro-RO"/>
    </w:rPr>
  </w:style>
  <w:style w:type="character" w:customStyle="1" w:styleId="Heading2Char">
    <w:name w:val="Heading 2 Char"/>
    <w:basedOn w:val="DefaultParagraphFont"/>
    <w:link w:val="Heading2"/>
    <w:rsid w:val="003F78C0"/>
    <w:rPr>
      <w:rFonts w:asciiTheme="majorHAnsi" w:eastAsiaTheme="majorEastAsia" w:hAnsiTheme="majorHAnsi" w:cstheme="majorBidi"/>
      <w:noProof/>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3F78C0"/>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3F78C0"/>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3F78C0"/>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3F78C0"/>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3F78C0"/>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3F78C0"/>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3F78C0"/>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3F7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8C0"/>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3F78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8C0"/>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3F78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8C0"/>
    <w:rPr>
      <w:i/>
      <w:iCs/>
      <w:noProof/>
      <w:color w:val="404040" w:themeColor="text1" w:themeTint="BF"/>
      <w:lang w:val="ro-RO"/>
    </w:rPr>
  </w:style>
  <w:style w:type="paragraph" w:styleId="ListParagraph">
    <w:name w:val="List Paragraph"/>
    <w:aliases w:val="Forth level,Citation List,본문(내용),List Paragraph (numbered (a)),LIT,List Paragraph11,Heading 2_sj,Numbered Para 1,Dot pt,No Spacing1,List Paragraph Char Char Char,Indicator Text,Bullet Points,MAIN CONTENT,List Paragraph12,F5 List Paragraph"/>
    <w:basedOn w:val="Normal"/>
    <w:link w:val="ListParagraphChar"/>
    <w:uiPriority w:val="34"/>
    <w:qFormat/>
    <w:rsid w:val="003F78C0"/>
    <w:pPr>
      <w:ind w:left="720"/>
      <w:contextualSpacing/>
    </w:pPr>
  </w:style>
  <w:style w:type="character" w:styleId="IntenseEmphasis">
    <w:name w:val="Intense Emphasis"/>
    <w:basedOn w:val="DefaultParagraphFont"/>
    <w:uiPriority w:val="21"/>
    <w:qFormat/>
    <w:rsid w:val="003F78C0"/>
    <w:rPr>
      <w:i/>
      <w:iCs/>
      <w:color w:val="0F4761" w:themeColor="accent1" w:themeShade="BF"/>
    </w:rPr>
  </w:style>
  <w:style w:type="paragraph" w:styleId="IntenseQuote">
    <w:name w:val="Intense Quote"/>
    <w:basedOn w:val="Normal"/>
    <w:next w:val="Normal"/>
    <w:link w:val="IntenseQuoteChar"/>
    <w:uiPriority w:val="30"/>
    <w:qFormat/>
    <w:rsid w:val="003F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8C0"/>
    <w:rPr>
      <w:i/>
      <w:iCs/>
      <w:noProof/>
      <w:color w:val="0F4761" w:themeColor="accent1" w:themeShade="BF"/>
      <w:lang w:val="ro-RO"/>
    </w:rPr>
  </w:style>
  <w:style w:type="character" w:styleId="IntenseReference">
    <w:name w:val="Intense Reference"/>
    <w:basedOn w:val="DefaultParagraphFont"/>
    <w:uiPriority w:val="32"/>
    <w:qFormat/>
    <w:rsid w:val="003F78C0"/>
    <w:rPr>
      <w:b/>
      <w:bCs/>
      <w:smallCaps/>
      <w:color w:val="0F4761" w:themeColor="accent1" w:themeShade="BF"/>
      <w:spacing w:val="5"/>
    </w:rPr>
  </w:style>
  <w:style w:type="paragraph" w:styleId="Header">
    <w:name w:val="header"/>
    <w:basedOn w:val="Normal"/>
    <w:link w:val="HeaderChar"/>
    <w:uiPriority w:val="99"/>
    <w:unhideWhenUsed/>
    <w:rsid w:val="00AB70B7"/>
    <w:pPr>
      <w:tabs>
        <w:tab w:val="center" w:pos="4680"/>
        <w:tab w:val="right" w:pos="9360"/>
      </w:tabs>
      <w:spacing w:line="240" w:lineRule="auto"/>
    </w:pPr>
  </w:style>
  <w:style w:type="character" w:customStyle="1" w:styleId="HeaderChar">
    <w:name w:val="Header Char"/>
    <w:basedOn w:val="DefaultParagraphFont"/>
    <w:link w:val="Header"/>
    <w:uiPriority w:val="99"/>
    <w:rsid w:val="00AB70B7"/>
    <w:rPr>
      <w:noProof/>
      <w:lang w:val="ro-RO"/>
    </w:rPr>
  </w:style>
  <w:style w:type="paragraph" w:styleId="Footer">
    <w:name w:val="footer"/>
    <w:basedOn w:val="Normal"/>
    <w:link w:val="FooterChar"/>
    <w:uiPriority w:val="99"/>
    <w:unhideWhenUsed/>
    <w:rsid w:val="00AB70B7"/>
    <w:pPr>
      <w:tabs>
        <w:tab w:val="center" w:pos="4680"/>
        <w:tab w:val="right" w:pos="9360"/>
      </w:tabs>
      <w:spacing w:line="240" w:lineRule="auto"/>
    </w:pPr>
  </w:style>
  <w:style w:type="character" w:customStyle="1" w:styleId="FooterChar">
    <w:name w:val="Footer Char"/>
    <w:basedOn w:val="DefaultParagraphFont"/>
    <w:link w:val="Footer"/>
    <w:uiPriority w:val="99"/>
    <w:rsid w:val="00AB70B7"/>
    <w:rPr>
      <w:noProof/>
      <w:lang w:val="ro-RO"/>
    </w:rPr>
  </w:style>
  <w:style w:type="table" w:styleId="TableGrid">
    <w:name w:val="Table Grid"/>
    <w:basedOn w:val="TableNormal"/>
    <w:uiPriority w:val="39"/>
    <w:rsid w:val="00AB70B7"/>
    <w:pPr>
      <w:spacing w:after="12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70B7"/>
    <w:rPr>
      <w:color w:val="666666"/>
    </w:rPr>
  </w:style>
  <w:style w:type="character" w:styleId="CommentReference">
    <w:name w:val="annotation reference"/>
    <w:basedOn w:val="DefaultParagraphFont"/>
    <w:uiPriority w:val="99"/>
    <w:semiHidden/>
    <w:unhideWhenUsed/>
    <w:rsid w:val="00CF6ADE"/>
    <w:rPr>
      <w:sz w:val="16"/>
      <w:szCs w:val="16"/>
    </w:rPr>
  </w:style>
  <w:style w:type="paragraph" w:styleId="CommentText">
    <w:name w:val="annotation text"/>
    <w:basedOn w:val="Normal"/>
    <w:link w:val="CommentTextChar"/>
    <w:uiPriority w:val="99"/>
    <w:unhideWhenUsed/>
    <w:rsid w:val="00CF6ADE"/>
    <w:pPr>
      <w:spacing w:line="240" w:lineRule="auto"/>
    </w:pPr>
    <w:rPr>
      <w:sz w:val="20"/>
      <w:szCs w:val="20"/>
    </w:rPr>
  </w:style>
  <w:style w:type="character" w:customStyle="1" w:styleId="CommentTextChar">
    <w:name w:val="Comment Text Char"/>
    <w:basedOn w:val="DefaultParagraphFont"/>
    <w:link w:val="CommentText"/>
    <w:uiPriority w:val="99"/>
    <w:rsid w:val="00CF6ADE"/>
    <w:rPr>
      <w:rFonts w:ascii="Trebuchet MS" w:hAnsi="Trebuchet MS"/>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CF6ADE"/>
    <w:rPr>
      <w:b/>
      <w:bCs/>
    </w:rPr>
  </w:style>
  <w:style w:type="character" w:customStyle="1" w:styleId="CommentSubjectChar">
    <w:name w:val="Comment Subject Char"/>
    <w:basedOn w:val="CommentTextChar"/>
    <w:link w:val="CommentSubject"/>
    <w:uiPriority w:val="99"/>
    <w:semiHidden/>
    <w:rsid w:val="00CF6ADE"/>
    <w:rPr>
      <w:rFonts w:ascii="Trebuchet MS" w:hAnsi="Trebuchet MS"/>
      <w:b/>
      <w:bCs/>
      <w:kern w:val="0"/>
      <w:sz w:val="20"/>
      <w:szCs w:val="20"/>
      <w:lang w:val="ro-RO"/>
      <w14:ligatures w14:val="none"/>
    </w:rPr>
  </w:style>
  <w:style w:type="character" w:customStyle="1" w:styleId="ListParagraphChar">
    <w:name w:val="List Paragraph Char"/>
    <w:aliases w:val="Forth level Char,Citation List Char,본문(내용) Char,List Paragraph (numbered (a)) Char,LIT Char,List Paragraph11 Char,Heading 2_sj Char,Numbered Para 1 Char,Dot pt Char,No Spacing1 Char,List Paragraph Char Char Char Char"/>
    <w:link w:val="ListParagraph"/>
    <w:uiPriority w:val="34"/>
    <w:qFormat/>
    <w:locked/>
    <w:rsid w:val="00123299"/>
    <w:rPr>
      <w:rFonts w:ascii="Trebuchet MS" w:hAnsi="Trebuchet MS"/>
      <w:kern w:val="0"/>
      <w:lang w:val="ro-RO"/>
      <w14:ligatures w14:val="none"/>
    </w:rPr>
  </w:style>
  <w:style w:type="character" w:styleId="Hyperlink">
    <w:name w:val="Hyperlink"/>
    <w:basedOn w:val="DefaultParagraphFont"/>
    <w:uiPriority w:val="99"/>
    <w:unhideWhenUsed/>
    <w:rsid w:val="00123299"/>
    <w:rPr>
      <w:color w:val="467886" w:themeColor="hyperlink"/>
      <w:u w:val="single"/>
    </w:rPr>
  </w:style>
  <w:style w:type="character" w:customStyle="1" w:styleId="UnresolvedMention1">
    <w:name w:val="Unresolved Mention1"/>
    <w:basedOn w:val="DefaultParagraphFont"/>
    <w:uiPriority w:val="99"/>
    <w:semiHidden/>
    <w:unhideWhenUsed/>
    <w:rsid w:val="00123299"/>
    <w:rPr>
      <w:color w:val="605E5C"/>
      <w:shd w:val="clear" w:color="auto" w:fill="E1DFDD"/>
    </w:rPr>
  </w:style>
  <w:style w:type="paragraph" w:styleId="BalloonText">
    <w:name w:val="Balloon Text"/>
    <w:basedOn w:val="Normal"/>
    <w:link w:val="BalloonTextChar"/>
    <w:uiPriority w:val="99"/>
    <w:semiHidden/>
    <w:unhideWhenUsed/>
    <w:rsid w:val="00123299"/>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299"/>
    <w:rPr>
      <w:rFonts w:ascii="Segoe UI" w:hAnsi="Segoe UI" w:cs="Segoe UI"/>
      <w:kern w:val="0"/>
      <w:sz w:val="18"/>
      <w:szCs w:val="18"/>
      <w:lang w:val="ro-RO"/>
      <w14:ligatures w14:val="none"/>
    </w:rPr>
  </w:style>
  <w:style w:type="character" w:styleId="FollowedHyperlink">
    <w:name w:val="FollowedHyperlink"/>
    <w:basedOn w:val="DefaultParagraphFont"/>
    <w:uiPriority w:val="99"/>
    <w:semiHidden/>
    <w:unhideWhenUsed/>
    <w:rsid w:val="00123299"/>
    <w:rPr>
      <w:color w:val="96607D" w:themeColor="followedHyperlink"/>
      <w:u w:val="single"/>
    </w:rPr>
  </w:style>
  <w:style w:type="paragraph" w:styleId="Revision">
    <w:name w:val="Revision"/>
    <w:hidden/>
    <w:uiPriority w:val="99"/>
    <w:semiHidden/>
    <w:rsid w:val="00123299"/>
    <w:pPr>
      <w:spacing w:line="240" w:lineRule="auto"/>
      <w:jc w:val="left"/>
    </w:pPr>
    <w:rPr>
      <w:kern w:val="0"/>
      <w:lang w:val="ro-RO"/>
      <w14:ligatures w14:val="none"/>
    </w:rPr>
  </w:style>
  <w:style w:type="character" w:customStyle="1" w:styleId="UnresolvedMention2">
    <w:name w:val="Unresolved Mention2"/>
    <w:basedOn w:val="DefaultParagraphFont"/>
    <w:uiPriority w:val="99"/>
    <w:semiHidden/>
    <w:unhideWhenUsed/>
    <w:rsid w:val="00123299"/>
    <w:rPr>
      <w:color w:val="605E5C"/>
      <w:shd w:val="clear" w:color="auto" w:fill="E1DFDD"/>
    </w:rPr>
  </w:style>
  <w:style w:type="paragraph" w:customStyle="1" w:styleId="ydp3cb9821emsonormal">
    <w:name w:val="ydp3cb9821emsonormal"/>
    <w:basedOn w:val="Normal"/>
    <w:rsid w:val="00123299"/>
    <w:pPr>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123299"/>
    <w:pPr>
      <w:spacing w:before="100" w:beforeAutospacing="1" w:after="100" w:afterAutospacing="1" w:line="240" w:lineRule="auto"/>
      <w:jc w:val="left"/>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12329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3299"/>
    <w:rPr>
      <w:b/>
      <w:bCs/>
    </w:rPr>
  </w:style>
  <w:style w:type="character" w:customStyle="1" w:styleId="UnresolvedMention3">
    <w:name w:val="Unresolved Mention3"/>
    <w:basedOn w:val="DefaultParagraphFont"/>
    <w:uiPriority w:val="99"/>
    <w:semiHidden/>
    <w:unhideWhenUsed/>
    <w:rsid w:val="00123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nsc.ro" TargetMode="External"/><Relationship Id="rId4" Type="http://schemas.openxmlformats.org/officeDocument/2006/relationships/styles" Target="styles.xml"/><Relationship Id="rId9" Type="http://schemas.openxmlformats.org/officeDocument/2006/relationships/hyperlink" Target="mailto:office@cnsc.r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C4F0E0B-14BA-4EB8-A198-6F20B2DED880}"/>
      </w:docPartPr>
      <w:docPartBody>
        <w:p w:rsidR="002F1D21" w:rsidRDefault="00BC598D">
          <w:r w:rsidRPr="00055735">
            <w:rPr>
              <w:rStyle w:val="PlaceholderText"/>
            </w:rPr>
            <w:t>Click or tap to enter a date.</w:t>
          </w:r>
        </w:p>
      </w:docPartBody>
    </w:docPart>
    <w:docPart>
      <w:docPartPr>
        <w:name w:val="CADCC84E5BA54A44B05862AFAAFB4F84"/>
        <w:category>
          <w:name w:val="General"/>
          <w:gallery w:val="placeholder"/>
        </w:category>
        <w:types>
          <w:type w:val="bbPlcHdr"/>
        </w:types>
        <w:behaviors>
          <w:behavior w:val="content"/>
        </w:behaviors>
        <w:guid w:val="{AE70ABED-D65E-478D-8C87-192FDF8C5889}"/>
      </w:docPartPr>
      <w:docPartBody>
        <w:p w:rsidR="008B30C4" w:rsidRDefault="00D55D39">
          <w:r w:rsidRPr="00E64FCE">
            <w:rPr>
              <w:rStyle w:val="PlaceholderText"/>
            </w:rPr>
            <w:t>[Abstract]</w:t>
          </w:r>
        </w:p>
      </w:docPartBody>
    </w:docPart>
    <w:docPart>
      <w:docPartPr>
        <w:name w:val="B59A65B1E671418B869608152F5C4C3D"/>
        <w:category>
          <w:name w:val="General"/>
          <w:gallery w:val="placeholder"/>
        </w:category>
        <w:types>
          <w:type w:val="bbPlcHdr"/>
        </w:types>
        <w:behaviors>
          <w:behavior w:val="content"/>
        </w:behaviors>
        <w:guid w:val="{3083028F-6E00-494E-864C-8ED18BF8814B}"/>
      </w:docPartPr>
      <w:docPartBody>
        <w:p w:rsidR="008B30C4" w:rsidRDefault="00D55D39" w:rsidP="00D55D39">
          <w:pPr>
            <w:pStyle w:val="B59A65B1E671418B869608152F5C4C3D"/>
          </w:pPr>
          <w:r w:rsidRPr="00E64FC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8D"/>
    <w:rsid w:val="000507CA"/>
    <w:rsid w:val="00066F90"/>
    <w:rsid w:val="000F703E"/>
    <w:rsid w:val="001525A1"/>
    <w:rsid w:val="002B0432"/>
    <w:rsid w:val="002D656D"/>
    <w:rsid w:val="002F1AF1"/>
    <w:rsid w:val="002F1D21"/>
    <w:rsid w:val="0034286A"/>
    <w:rsid w:val="0041222B"/>
    <w:rsid w:val="00452171"/>
    <w:rsid w:val="00520DAD"/>
    <w:rsid w:val="00590929"/>
    <w:rsid w:val="005E5817"/>
    <w:rsid w:val="006837A7"/>
    <w:rsid w:val="006D2389"/>
    <w:rsid w:val="00797238"/>
    <w:rsid w:val="0080155A"/>
    <w:rsid w:val="008B30C4"/>
    <w:rsid w:val="00907A1B"/>
    <w:rsid w:val="00915063"/>
    <w:rsid w:val="00A37CF9"/>
    <w:rsid w:val="00AA1A1C"/>
    <w:rsid w:val="00AE01E4"/>
    <w:rsid w:val="00B113C8"/>
    <w:rsid w:val="00B57F2D"/>
    <w:rsid w:val="00BC179E"/>
    <w:rsid w:val="00BC598D"/>
    <w:rsid w:val="00C03E3F"/>
    <w:rsid w:val="00CD5A61"/>
    <w:rsid w:val="00D53E86"/>
    <w:rsid w:val="00D55D39"/>
    <w:rsid w:val="00D841BE"/>
    <w:rsid w:val="00D9517F"/>
    <w:rsid w:val="00DC2DC0"/>
    <w:rsid w:val="00E43895"/>
    <w:rsid w:val="00E86063"/>
    <w:rsid w:val="00EC48AC"/>
    <w:rsid w:val="00EF3496"/>
    <w:rsid w:val="00F03247"/>
    <w:rsid w:val="00F1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5D39"/>
    <w:rPr>
      <w:color w:val="666666"/>
    </w:rPr>
  </w:style>
  <w:style w:type="paragraph" w:customStyle="1" w:styleId="B59A65B1E671418B869608152F5C4C3D">
    <w:name w:val="B59A65B1E671418B869608152F5C4C3D"/>
    <w:rsid w:val="00D55D39"/>
    <w:rPr>
      <w:lang w:val="ro-RO" w:eastAsia="ro-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43.164.756,73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FBBF32-3134-4DDA-84C7-6D0DF446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26</Pages>
  <Words>8410</Words>
  <Characters>47939</Characters>
  <Application>Microsoft Office Word</Application>
  <DocSecurity>0</DocSecurity>
  <Lines>399</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Florin-Ovidiu MILĂȘAN</dc:creator>
  <cp:keywords/>
  <dc:description/>
  <cp:lastModifiedBy>Szabolcs</cp:lastModifiedBy>
  <cp:revision>678</cp:revision>
  <cp:lastPrinted>2024-01-16T13:27:00Z</cp:lastPrinted>
  <dcterms:created xsi:type="dcterms:W3CDTF">2024-01-16T11:39:00Z</dcterms:created>
  <dcterms:modified xsi:type="dcterms:W3CDTF">2025-12-08T14:36:00Z</dcterms:modified>
</cp:coreProperties>
</file>